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70C2A" w14:textId="77777777" w:rsidR="00A37435" w:rsidRDefault="00A37435" w:rsidP="00A37435">
      <w:pPr>
        <w:pStyle w:val="a7"/>
        <w:shd w:val="clear" w:color="auto" w:fill="FFFFFF"/>
        <w:spacing w:before="0" w:beforeAutospacing="0" w:after="0" w:afterAutospacing="0"/>
        <w:ind w:left="3969"/>
        <w:jc w:val="both"/>
        <w:rPr>
          <w:rFonts w:eastAsia="Calibri"/>
          <w:b/>
          <w:lang w:eastAsia="en-US"/>
        </w:rPr>
      </w:pPr>
    </w:p>
    <w:p w14:paraId="5DFA787B" w14:textId="77777777" w:rsidR="00A37435" w:rsidRDefault="00A37435" w:rsidP="00A37435">
      <w:pPr>
        <w:pStyle w:val="a7"/>
        <w:shd w:val="clear" w:color="auto" w:fill="FFFFFF"/>
        <w:spacing w:before="0" w:beforeAutospacing="0" w:after="0" w:afterAutospacing="0"/>
        <w:ind w:left="3969"/>
        <w:jc w:val="both"/>
        <w:rPr>
          <w:rFonts w:eastAsia="Calibri"/>
          <w:b/>
          <w:lang w:eastAsia="en-US"/>
        </w:rPr>
      </w:pPr>
    </w:p>
    <w:p w14:paraId="6CECDCA0" w14:textId="77777777" w:rsidR="00A37435" w:rsidRPr="003B673C" w:rsidRDefault="00A37435" w:rsidP="00A37435">
      <w:pPr>
        <w:pStyle w:val="a7"/>
        <w:shd w:val="clear" w:color="auto" w:fill="FFFFFF"/>
        <w:spacing w:before="0" w:beforeAutospacing="0" w:after="0" w:afterAutospacing="0"/>
        <w:ind w:left="3969"/>
        <w:jc w:val="both"/>
        <w:rPr>
          <w:rFonts w:eastAsia="Calibri"/>
          <w:b/>
          <w:lang w:eastAsia="en-US"/>
        </w:rPr>
      </w:pPr>
      <w:r w:rsidRPr="003B673C">
        <w:rPr>
          <w:rFonts w:eastAsia="Calibri"/>
          <w:b/>
          <w:lang w:eastAsia="en-US"/>
        </w:rPr>
        <w:t xml:space="preserve">Прокуратура </w:t>
      </w:r>
      <w:r>
        <w:rPr>
          <w:rFonts w:eastAsia="Calibri"/>
          <w:b/>
          <w:lang w:eastAsia="en-US"/>
        </w:rPr>
        <w:t>г._________________________________</w:t>
      </w:r>
    </w:p>
    <w:p w14:paraId="55D8CD13" w14:textId="77777777" w:rsidR="00A37435" w:rsidRPr="003B673C" w:rsidRDefault="00A37435" w:rsidP="00A37435">
      <w:pPr>
        <w:spacing w:after="0" w:line="240" w:lineRule="auto"/>
        <w:ind w:left="3969"/>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Адрес:_________________________________________</w:t>
      </w:r>
    </w:p>
    <w:p w14:paraId="794041EB" w14:textId="77777777" w:rsidR="00A37435" w:rsidRDefault="00A37435" w:rsidP="00A37435">
      <w:pPr>
        <w:spacing w:after="0" w:line="240" w:lineRule="auto"/>
        <w:ind w:left="3969"/>
        <w:jc w:val="both"/>
        <w:rPr>
          <w:rFonts w:ascii="Times New Roman" w:eastAsia="Calibri" w:hAnsi="Times New Roman" w:cs="Times New Roman"/>
          <w:bCs/>
          <w:sz w:val="24"/>
          <w:szCs w:val="24"/>
        </w:rPr>
      </w:pPr>
    </w:p>
    <w:p w14:paraId="312DC36B" w14:textId="77777777" w:rsidR="00A37435" w:rsidRPr="0025464B" w:rsidRDefault="00A37435" w:rsidP="00A37435">
      <w:pPr>
        <w:spacing w:after="0" w:line="240" w:lineRule="auto"/>
        <w:ind w:left="396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Pr="0025464B">
        <w:rPr>
          <w:rFonts w:ascii="Times New Roman" w:eastAsia="Calibri" w:hAnsi="Times New Roman" w:cs="Times New Roman"/>
          <w:bCs/>
          <w:sz w:val="24"/>
          <w:szCs w:val="24"/>
        </w:rPr>
        <w:t xml:space="preserve">т ____________________________________________ </w:t>
      </w:r>
    </w:p>
    <w:p w14:paraId="43AE9AD7" w14:textId="77777777" w:rsidR="00A37435" w:rsidRPr="003B673C" w:rsidRDefault="00A37435" w:rsidP="00A37435">
      <w:pPr>
        <w:spacing w:after="0" w:line="240" w:lineRule="auto"/>
        <w:ind w:left="3969"/>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Адрес:_________________________________________</w:t>
      </w:r>
    </w:p>
    <w:p w14:paraId="1C770213" w14:textId="77777777" w:rsidR="00A37435" w:rsidRPr="003B673C" w:rsidRDefault="00A37435" w:rsidP="00A37435">
      <w:pPr>
        <w:shd w:val="clear" w:color="auto" w:fill="FFFFFF"/>
        <w:spacing w:after="0" w:line="240" w:lineRule="auto"/>
        <w:ind w:firstLine="567"/>
        <w:jc w:val="center"/>
        <w:rPr>
          <w:rFonts w:ascii="Times New Roman" w:eastAsia="Times New Roman" w:hAnsi="Times New Roman" w:cs="Times New Roman"/>
          <w:b/>
          <w:color w:val="000000"/>
          <w:sz w:val="24"/>
          <w:szCs w:val="24"/>
          <w:lang w:eastAsia="ru-RU"/>
        </w:rPr>
      </w:pPr>
    </w:p>
    <w:p w14:paraId="1C974FD2" w14:textId="77777777" w:rsidR="00A37435" w:rsidRDefault="00A37435" w:rsidP="00A37435">
      <w:pPr>
        <w:shd w:val="clear" w:color="auto" w:fill="FFFFFF"/>
        <w:spacing w:after="0" w:line="240" w:lineRule="auto"/>
        <w:ind w:firstLine="567"/>
        <w:jc w:val="center"/>
        <w:rPr>
          <w:rFonts w:ascii="Times New Roman" w:eastAsia="Times New Roman" w:hAnsi="Times New Roman" w:cs="Times New Roman"/>
          <w:b/>
          <w:color w:val="000000"/>
          <w:sz w:val="24"/>
          <w:szCs w:val="24"/>
          <w:lang w:eastAsia="ru-RU"/>
        </w:rPr>
      </w:pPr>
    </w:p>
    <w:p w14:paraId="73DDF89D" w14:textId="77777777" w:rsidR="00A37435" w:rsidRPr="003B673C" w:rsidRDefault="00A37435" w:rsidP="00A37435">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3B673C">
        <w:rPr>
          <w:rFonts w:ascii="Times New Roman" w:eastAsia="Times New Roman" w:hAnsi="Times New Roman" w:cs="Times New Roman"/>
          <w:b/>
          <w:color w:val="000000"/>
          <w:sz w:val="24"/>
          <w:szCs w:val="24"/>
          <w:lang w:eastAsia="ru-RU"/>
        </w:rPr>
        <w:t>ЖАЛОБА</w:t>
      </w:r>
    </w:p>
    <w:p w14:paraId="25978A42" w14:textId="77777777" w:rsidR="00A37435" w:rsidRPr="003B673C" w:rsidRDefault="00A37435" w:rsidP="00A37435">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незаконны</w:t>
      </w:r>
      <w:r w:rsidRPr="003B673C">
        <w:rPr>
          <w:rFonts w:ascii="Times New Roman" w:eastAsia="Times New Roman" w:hAnsi="Times New Roman" w:cs="Times New Roman"/>
          <w:color w:val="000000"/>
          <w:sz w:val="24"/>
          <w:szCs w:val="24"/>
          <w:lang w:eastAsia="ru-RU"/>
        </w:rPr>
        <w:t>е действи</w:t>
      </w:r>
      <w:r>
        <w:rPr>
          <w:rFonts w:ascii="Times New Roman" w:eastAsia="Times New Roman" w:hAnsi="Times New Roman" w:cs="Times New Roman"/>
          <w:color w:val="000000"/>
          <w:sz w:val="24"/>
          <w:szCs w:val="24"/>
          <w:lang w:eastAsia="ru-RU"/>
        </w:rPr>
        <w:t>я</w:t>
      </w:r>
      <w:r w:rsidRPr="003B673C">
        <w:rPr>
          <w:rFonts w:ascii="Times New Roman" w:eastAsia="Times New Roman" w:hAnsi="Times New Roman" w:cs="Times New Roman"/>
          <w:color w:val="000000"/>
          <w:sz w:val="24"/>
          <w:szCs w:val="24"/>
          <w:lang w:eastAsia="ru-RU"/>
        </w:rPr>
        <w:t xml:space="preserve"> и превышение должностных полномочий</w:t>
      </w:r>
    </w:p>
    <w:p w14:paraId="419FDD1E" w14:textId="77777777" w:rsidR="00A37435" w:rsidRPr="007E7451" w:rsidRDefault="00A37435" w:rsidP="00A37435">
      <w:pPr>
        <w:spacing w:after="0" w:line="240" w:lineRule="auto"/>
        <w:ind w:left="4253"/>
        <w:jc w:val="both"/>
        <w:rPr>
          <w:rFonts w:ascii="Times New Roman" w:hAnsi="Times New Roman" w:cs="Times New Roman"/>
          <w:sz w:val="24"/>
          <w:szCs w:val="24"/>
        </w:rPr>
      </w:pPr>
    </w:p>
    <w:p w14:paraId="2CF2AB41" w14:textId="77777777" w:rsidR="00A37435" w:rsidRDefault="00A37435" w:rsidP="00A3743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7E7451">
        <w:rPr>
          <w:rFonts w:ascii="Times New Roman" w:eastAsia="Times New Roman" w:hAnsi="Times New Roman" w:cs="Times New Roman"/>
          <w:color w:val="000000" w:themeColor="text1"/>
          <w:sz w:val="24"/>
          <w:szCs w:val="24"/>
          <w:lang w:eastAsia="ru-RU"/>
        </w:rPr>
        <w:t xml:space="preserve">Я, _____________________________________________________________________, являюсь </w:t>
      </w:r>
      <w:r w:rsidR="00417D5B" w:rsidRPr="007E7451">
        <w:rPr>
          <w:rFonts w:ascii="Times New Roman" w:eastAsia="Times New Roman" w:hAnsi="Times New Roman" w:cs="Times New Roman"/>
          <w:color w:val="000000" w:themeColor="text1"/>
          <w:sz w:val="24"/>
          <w:szCs w:val="24"/>
          <w:lang w:eastAsia="ru-RU"/>
        </w:rPr>
        <w:t>матерью несовершеннолетней</w:t>
      </w:r>
      <w:r w:rsidRPr="007E7451">
        <w:rPr>
          <w:rFonts w:ascii="Times New Roman" w:eastAsia="Times New Roman" w:hAnsi="Times New Roman" w:cs="Times New Roman"/>
          <w:color w:val="000000" w:themeColor="text1"/>
          <w:sz w:val="24"/>
          <w:szCs w:val="24"/>
          <w:lang w:eastAsia="ru-RU"/>
        </w:rPr>
        <w:t xml:space="preserve">/него ФИО, _____________г.р., ученика/цы «__» средней общеобразовательной школы № </w:t>
      </w:r>
      <w:r>
        <w:rPr>
          <w:rFonts w:ascii="Times New Roman" w:eastAsia="Times New Roman" w:hAnsi="Times New Roman" w:cs="Times New Roman"/>
          <w:color w:val="000000" w:themeColor="text1"/>
          <w:sz w:val="24"/>
          <w:szCs w:val="24"/>
          <w:lang w:eastAsia="ru-RU"/>
        </w:rPr>
        <w:t>____.</w:t>
      </w:r>
    </w:p>
    <w:p w14:paraId="74A0B0E8" w14:textId="77777777" w:rsidR="00A37435" w:rsidRDefault="00A37435" w:rsidP="00A3743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______________г. ФИО ребенка </w:t>
      </w:r>
      <w:r w:rsidR="00D96329">
        <w:rPr>
          <w:rFonts w:ascii="Times New Roman" w:eastAsia="Times New Roman" w:hAnsi="Times New Roman" w:cs="Times New Roman"/>
          <w:color w:val="000000" w:themeColor="text1"/>
          <w:sz w:val="24"/>
          <w:szCs w:val="24"/>
          <w:lang w:eastAsia="ru-RU"/>
        </w:rPr>
        <w:t>был/а отстране</w:t>
      </w:r>
      <w:r w:rsidRPr="007E7451">
        <w:rPr>
          <w:rFonts w:ascii="Times New Roman" w:eastAsia="Times New Roman" w:hAnsi="Times New Roman" w:cs="Times New Roman"/>
          <w:color w:val="000000" w:themeColor="text1"/>
          <w:sz w:val="24"/>
          <w:szCs w:val="24"/>
          <w:lang w:eastAsia="ru-RU"/>
        </w:rPr>
        <w:t>н/нена от учебного процесса на основании Приказа № ______</w:t>
      </w:r>
      <w:r>
        <w:rPr>
          <w:rFonts w:ascii="Times New Roman" w:eastAsia="Times New Roman" w:hAnsi="Times New Roman" w:cs="Times New Roman"/>
          <w:color w:val="000000" w:themeColor="text1"/>
          <w:sz w:val="24"/>
          <w:szCs w:val="24"/>
          <w:lang w:eastAsia="ru-RU"/>
        </w:rPr>
        <w:t xml:space="preserve"> «</w:t>
      </w:r>
      <w:r w:rsidRPr="007E7451">
        <w:rPr>
          <w:rFonts w:ascii="Times New Roman" w:eastAsia="Times New Roman" w:hAnsi="Times New Roman" w:cs="MS Reference Sans Serif"/>
          <w:bCs/>
          <w:spacing w:val="4"/>
          <w:sz w:val="24"/>
          <w:szCs w:val="24"/>
          <w:lang w:eastAsia="ru-RU"/>
        </w:rPr>
        <w:t>О____________________отстранении _____________</w:t>
      </w:r>
      <w:r w:rsidR="00417D5B" w:rsidRPr="007E7451">
        <w:rPr>
          <w:rFonts w:ascii="Times New Roman" w:eastAsia="Times New Roman" w:hAnsi="Times New Roman" w:cs="MS Reference Sans Serif"/>
          <w:bCs/>
          <w:spacing w:val="4"/>
          <w:sz w:val="24"/>
          <w:szCs w:val="24"/>
          <w:lang w:eastAsia="ru-RU"/>
        </w:rPr>
        <w:t xml:space="preserve">», </w:t>
      </w:r>
      <w:r w:rsidR="00417D5B" w:rsidRPr="007E7451">
        <w:rPr>
          <w:rFonts w:ascii="Times New Roman" w:eastAsia="Times New Roman" w:hAnsi="Times New Roman" w:cs="Times New Roman"/>
          <w:color w:val="000000" w:themeColor="text1"/>
          <w:sz w:val="24"/>
          <w:szCs w:val="24"/>
          <w:lang w:eastAsia="ru-RU"/>
        </w:rPr>
        <w:t>изданного</w:t>
      </w:r>
      <w:r w:rsidRPr="007E7451">
        <w:rPr>
          <w:rFonts w:ascii="Times New Roman" w:eastAsia="Times New Roman" w:hAnsi="Times New Roman" w:cs="Times New Roman"/>
          <w:color w:val="000000" w:themeColor="text1"/>
          <w:sz w:val="24"/>
          <w:szCs w:val="24"/>
          <w:lang w:eastAsia="ru-RU"/>
        </w:rPr>
        <w:t xml:space="preserve"> _____________ от ______г. </w:t>
      </w:r>
    </w:p>
    <w:p w14:paraId="53AF9B62" w14:textId="77777777" w:rsidR="00A37435" w:rsidRPr="007E7451" w:rsidRDefault="00A37435" w:rsidP="00A3743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7E7451">
        <w:rPr>
          <w:rFonts w:ascii="Times New Roman" w:eastAsia="Times New Roman" w:hAnsi="Times New Roman" w:cs="Times New Roman"/>
          <w:color w:val="000000" w:themeColor="text1"/>
          <w:sz w:val="24"/>
          <w:szCs w:val="24"/>
          <w:lang w:eastAsia="ru-RU"/>
        </w:rPr>
        <w:t xml:space="preserve">Отстранение от учебного процесса </w:t>
      </w:r>
      <w:r>
        <w:rPr>
          <w:rFonts w:ascii="Times New Roman" w:eastAsia="Times New Roman" w:hAnsi="Times New Roman" w:cs="Times New Roman"/>
          <w:color w:val="000000" w:themeColor="text1"/>
          <w:sz w:val="24"/>
          <w:szCs w:val="24"/>
          <w:lang w:eastAsia="ru-RU"/>
        </w:rPr>
        <w:t xml:space="preserve">я </w:t>
      </w:r>
      <w:r w:rsidRPr="007E7451">
        <w:rPr>
          <w:rFonts w:ascii="Times New Roman" w:eastAsia="Times New Roman" w:hAnsi="Times New Roman" w:cs="Times New Roman"/>
          <w:color w:val="000000" w:themeColor="text1"/>
          <w:sz w:val="24"/>
          <w:szCs w:val="24"/>
          <w:lang w:eastAsia="ru-RU"/>
        </w:rPr>
        <w:t>расцениваю как нарушение прав моего сына/дочери, т.к.</w:t>
      </w:r>
      <w:r>
        <w:rPr>
          <w:rFonts w:ascii="Times New Roman" w:eastAsia="Times New Roman" w:hAnsi="Times New Roman" w:cs="Times New Roman"/>
          <w:color w:val="000000" w:themeColor="text1"/>
          <w:sz w:val="24"/>
          <w:szCs w:val="24"/>
          <w:lang w:eastAsia="ru-RU"/>
        </w:rPr>
        <w:t xml:space="preserve"> вышеуказанная школа</w:t>
      </w:r>
      <w:r w:rsidRPr="007E7451">
        <w:rPr>
          <w:rFonts w:ascii="Times New Roman" w:eastAsia="Times New Roman" w:hAnsi="Times New Roman" w:cs="Times New Roman"/>
          <w:color w:val="000000" w:themeColor="text1"/>
          <w:sz w:val="24"/>
          <w:szCs w:val="24"/>
          <w:lang w:eastAsia="ru-RU"/>
        </w:rPr>
        <w:t xml:space="preserve"> превысил</w:t>
      </w:r>
      <w:r>
        <w:rPr>
          <w:rFonts w:ascii="Times New Roman" w:eastAsia="Times New Roman" w:hAnsi="Times New Roman" w:cs="Times New Roman"/>
          <w:color w:val="000000" w:themeColor="text1"/>
          <w:sz w:val="24"/>
          <w:szCs w:val="24"/>
          <w:lang w:eastAsia="ru-RU"/>
        </w:rPr>
        <w:t>а</w:t>
      </w:r>
      <w:r w:rsidRPr="007E7451">
        <w:rPr>
          <w:rFonts w:ascii="Times New Roman" w:eastAsia="Times New Roman" w:hAnsi="Times New Roman" w:cs="Times New Roman"/>
          <w:color w:val="000000" w:themeColor="text1"/>
          <w:sz w:val="24"/>
          <w:szCs w:val="24"/>
          <w:lang w:eastAsia="ru-RU"/>
        </w:rPr>
        <w:t xml:space="preserve"> свои должностные обязанности по истребованию медицинских документов ФИО ребенка, который является здоровым. При этом на меня</w:t>
      </w:r>
      <w:r>
        <w:rPr>
          <w:rFonts w:ascii="Times New Roman" w:eastAsia="Times New Roman" w:hAnsi="Times New Roman" w:cs="Times New Roman"/>
          <w:color w:val="000000" w:themeColor="text1"/>
          <w:sz w:val="24"/>
          <w:szCs w:val="24"/>
          <w:lang w:eastAsia="ru-RU"/>
        </w:rPr>
        <w:t xml:space="preserve"> была </w:t>
      </w:r>
      <w:r w:rsidRPr="007E7451">
        <w:rPr>
          <w:rFonts w:ascii="Times New Roman" w:eastAsia="Times New Roman" w:hAnsi="Times New Roman" w:cs="Times New Roman"/>
          <w:color w:val="000000" w:themeColor="text1"/>
          <w:sz w:val="24"/>
          <w:szCs w:val="24"/>
          <w:lang w:eastAsia="ru-RU"/>
        </w:rPr>
        <w:t>возл</w:t>
      </w:r>
      <w:r>
        <w:rPr>
          <w:rFonts w:ascii="Times New Roman" w:eastAsia="Times New Roman" w:hAnsi="Times New Roman" w:cs="Times New Roman"/>
          <w:color w:val="000000" w:themeColor="text1"/>
          <w:sz w:val="24"/>
          <w:szCs w:val="24"/>
          <w:lang w:eastAsia="ru-RU"/>
        </w:rPr>
        <w:t xml:space="preserve">ожена </w:t>
      </w:r>
      <w:r w:rsidRPr="007E7451">
        <w:rPr>
          <w:rFonts w:ascii="Times New Roman" w:eastAsia="Times New Roman" w:hAnsi="Times New Roman" w:cs="Times New Roman"/>
          <w:color w:val="000000" w:themeColor="text1"/>
          <w:sz w:val="24"/>
          <w:szCs w:val="24"/>
          <w:lang w:eastAsia="ru-RU"/>
        </w:rPr>
        <w:t>ответственность предоставить документы образовательному учреждению о подтверждении, что ребенок здоров, несмотря на имеющийся</w:t>
      </w:r>
      <w:r>
        <w:rPr>
          <w:rFonts w:ascii="Times New Roman" w:eastAsia="Times New Roman" w:hAnsi="Times New Roman" w:cs="Times New Roman"/>
          <w:color w:val="000000" w:themeColor="text1"/>
          <w:sz w:val="24"/>
          <w:szCs w:val="24"/>
          <w:lang w:eastAsia="ru-RU"/>
        </w:rPr>
        <w:t xml:space="preserve"> письменный</w:t>
      </w:r>
      <w:r w:rsidRPr="007E7451">
        <w:rPr>
          <w:rFonts w:ascii="Times New Roman" w:eastAsia="Times New Roman" w:hAnsi="Times New Roman" w:cs="Times New Roman"/>
          <w:color w:val="000000" w:themeColor="text1"/>
          <w:sz w:val="24"/>
          <w:szCs w:val="24"/>
          <w:lang w:eastAsia="ru-RU"/>
        </w:rPr>
        <w:t xml:space="preserve"> отказ от проведени</w:t>
      </w:r>
      <w:r>
        <w:rPr>
          <w:rFonts w:ascii="Times New Roman" w:eastAsia="Times New Roman" w:hAnsi="Times New Roman" w:cs="Times New Roman"/>
          <w:color w:val="000000" w:themeColor="text1"/>
          <w:sz w:val="24"/>
          <w:szCs w:val="24"/>
          <w:lang w:eastAsia="ru-RU"/>
        </w:rPr>
        <w:t xml:space="preserve">я </w:t>
      </w:r>
      <w:r w:rsidRPr="007E7451">
        <w:rPr>
          <w:rFonts w:ascii="Times New Roman" w:eastAsia="Times New Roman" w:hAnsi="Times New Roman" w:cs="Times New Roman"/>
          <w:color w:val="000000" w:themeColor="text1"/>
          <w:sz w:val="24"/>
          <w:szCs w:val="24"/>
          <w:lang w:eastAsia="ru-RU"/>
        </w:rPr>
        <w:t xml:space="preserve">в отношении </w:t>
      </w:r>
      <w:r>
        <w:rPr>
          <w:rFonts w:ascii="Times New Roman" w:eastAsia="Times New Roman" w:hAnsi="Times New Roman" w:cs="Times New Roman"/>
          <w:color w:val="000000" w:themeColor="text1"/>
          <w:sz w:val="24"/>
          <w:szCs w:val="24"/>
          <w:lang w:eastAsia="ru-RU"/>
        </w:rPr>
        <w:t>сына/дочери</w:t>
      </w:r>
      <w:r w:rsidRPr="007E7451">
        <w:rPr>
          <w:rFonts w:ascii="Times New Roman" w:eastAsia="Times New Roman" w:hAnsi="Times New Roman" w:cs="Times New Roman"/>
          <w:color w:val="000000" w:themeColor="text1"/>
          <w:sz w:val="24"/>
          <w:szCs w:val="24"/>
          <w:lang w:eastAsia="ru-RU"/>
        </w:rPr>
        <w:t xml:space="preserve"> т</w:t>
      </w:r>
      <w:r>
        <w:rPr>
          <w:rFonts w:ascii="Times New Roman" w:eastAsia="Times New Roman" w:hAnsi="Times New Roman" w:cs="Times New Roman"/>
          <w:color w:val="000000" w:themeColor="text1"/>
          <w:sz w:val="24"/>
          <w:szCs w:val="24"/>
          <w:lang w:eastAsia="ru-RU"/>
        </w:rPr>
        <w:t>уберкулинодиагностики, получения</w:t>
      </w:r>
      <w:r w:rsidRPr="007E7451">
        <w:rPr>
          <w:rFonts w:ascii="Times New Roman" w:eastAsia="Times New Roman" w:hAnsi="Times New Roman" w:cs="Times New Roman"/>
          <w:color w:val="000000" w:themeColor="text1"/>
          <w:sz w:val="24"/>
          <w:szCs w:val="24"/>
          <w:lang w:eastAsia="ru-RU"/>
        </w:rPr>
        <w:t xml:space="preserve"> заключения фтизиатра</w:t>
      </w:r>
      <w:r>
        <w:rPr>
          <w:rFonts w:ascii="Times New Roman" w:eastAsia="Times New Roman" w:hAnsi="Times New Roman" w:cs="Times New Roman"/>
          <w:color w:val="000000" w:themeColor="text1"/>
          <w:sz w:val="24"/>
          <w:szCs w:val="24"/>
          <w:lang w:eastAsia="ru-RU"/>
        </w:rPr>
        <w:t>, участия</w:t>
      </w:r>
      <w:r w:rsidRPr="007E7451">
        <w:rPr>
          <w:rFonts w:ascii="Times New Roman" w:eastAsia="Times New Roman" w:hAnsi="Times New Roman" w:cs="Times New Roman"/>
          <w:color w:val="000000" w:themeColor="text1"/>
          <w:sz w:val="24"/>
          <w:szCs w:val="24"/>
          <w:lang w:eastAsia="ru-RU"/>
        </w:rPr>
        <w:t xml:space="preserve"> в иных про</w:t>
      </w:r>
      <w:r>
        <w:rPr>
          <w:rFonts w:ascii="Times New Roman" w:eastAsia="Times New Roman" w:hAnsi="Times New Roman" w:cs="Times New Roman"/>
          <w:color w:val="000000" w:themeColor="text1"/>
          <w:sz w:val="24"/>
          <w:szCs w:val="24"/>
          <w:lang w:eastAsia="ru-RU"/>
        </w:rPr>
        <w:t>тивотуберкулезных мероприятиях (далее ПТП), а также наличие подтверждения</w:t>
      </w:r>
      <w:r w:rsidRPr="007E7451">
        <w:rPr>
          <w:rFonts w:ascii="Times New Roman" w:eastAsia="Times New Roman" w:hAnsi="Times New Roman" w:cs="Times New Roman"/>
          <w:color w:val="000000" w:themeColor="text1"/>
          <w:sz w:val="24"/>
          <w:szCs w:val="24"/>
          <w:lang w:eastAsia="ru-RU"/>
        </w:rPr>
        <w:t xml:space="preserve"> от врача педиатра, что ребенок здоров.</w:t>
      </w:r>
    </w:p>
    <w:p w14:paraId="12E8D60C" w14:textId="77777777" w:rsidR="00A37435" w:rsidRPr="007E7451" w:rsidRDefault="00A37435" w:rsidP="00A3743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7E7451">
        <w:rPr>
          <w:rFonts w:ascii="Times New Roman" w:eastAsia="Times New Roman" w:hAnsi="Times New Roman" w:cs="Times New Roman"/>
          <w:color w:val="000000" w:themeColor="text1"/>
          <w:sz w:val="24"/>
          <w:szCs w:val="24"/>
          <w:lang w:eastAsia="ru-RU"/>
        </w:rPr>
        <w:t xml:space="preserve">________________ г. мне было выдано направление к врачу фтизиатру, однако я отказалась со ссылкой на </w:t>
      </w:r>
      <w:r>
        <w:rPr>
          <w:rFonts w:ascii="Times New Roman" w:eastAsia="Times New Roman" w:hAnsi="Times New Roman" w:cs="Times New Roman"/>
          <w:color w:val="000000" w:themeColor="text1"/>
          <w:sz w:val="24"/>
          <w:szCs w:val="24"/>
          <w:lang w:eastAsia="ru-RU"/>
        </w:rPr>
        <w:t xml:space="preserve">письменный </w:t>
      </w:r>
      <w:r w:rsidRPr="007E7451">
        <w:rPr>
          <w:rFonts w:ascii="Times New Roman" w:eastAsia="Times New Roman" w:hAnsi="Times New Roman" w:cs="Times New Roman"/>
          <w:color w:val="000000" w:themeColor="text1"/>
          <w:sz w:val="24"/>
          <w:szCs w:val="24"/>
          <w:lang w:eastAsia="ru-RU"/>
        </w:rPr>
        <w:t xml:space="preserve">отказ от проведения </w:t>
      </w:r>
      <w:r>
        <w:rPr>
          <w:rFonts w:ascii="Times New Roman" w:eastAsia="Times New Roman" w:hAnsi="Times New Roman" w:cs="Times New Roman"/>
          <w:color w:val="000000" w:themeColor="text1"/>
          <w:sz w:val="24"/>
          <w:szCs w:val="24"/>
          <w:lang w:eastAsia="ru-RU"/>
        </w:rPr>
        <w:t>ПТП, который был ранее предоставлен</w:t>
      </w:r>
      <w:r w:rsidRPr="007E7451">
        <w:rPr>
          <w:rFonts w:ascii="Times New Roman" w:eastAsia="Times New Roman" w:hAnsi="Times New Roman" w:cs="Times New Roman"/>
          <w:color w:val="000000" w:themeColor="text1"/>
          <w:sz w:val="24"/>
          <w:szCs w:val="24"/>
          <w:lang w:eastAsia="ru-RU"/>
        </w:rPr>
        <w:t>.</w:t>
      </w:r>
    </w:p>
    <w:p w14:paraId="09683CDD" w14:textId="77777777" w:rsidR="00A37435" w:rsidRPr="007E7451" w:rsidRDefault="00A37435" w:rsidP="00A3743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7E7451">
        <w:rPr>
          <w:rFonts w:ascii="Times New Roman" w:eastAsia="Times New Roman" w:hAnsi="Times New Roman" w:cs="Times New Roman"/>
          <w:color w:val="000000" w:themeColor="text1"/>
          <w:sz w:val="24"/>
          <w:szCs w:val="24"/>
          <w:lang w:eastAsia="ru-RU"/>
        </w:rPr>
        <w:t xml:space="preserve">_________________г.  я была ознакомлена с приказом и мне была вручен его копия. </w:t>
      </w:r>
    </w:p>
    <w:p w14:paraId="7EF3AE17" w14:textId="77777777" w:rsidR="00A37435" w:rsidRPr="007E7451" w:rsidRDefault="00A37435" w:rsidP="00A3743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7E7451">
        <w:rPr>
          <w:rFonts w:ascii="Times New Roman" w:eastAsia="Times New Roman" w:hAnsi="Times New Roman" w:cs="Times New Roman"/>
          <w:color w:val="000000" w:themeColor="text1"/>
          <w:sz w:val="24"/>
          <w:szCs w:val="24"/>
          <w:lang w:eastAsia="ru-RU"/>
        </w:rPr>
        <w:t>Т.о. с ________________года моего(ю) сына/дочь отстранили от процесса обучения в виду отказа от проведения туберкулинодиагностики, предоставления справки от фтизиатра, подтверждающих отсутствие заболевания «туберкулез».</w:t>
      </w:r>
    </w:p>
    <w:p w14:paraId="656AB751" w14:textId="77777777" w:rsidR="00A37435" w:rsidRPr="007E7451" w:rsidRDefault="00A37435" w:rsidP="00A3743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7E7451">
        <w:rPr>
          <w:rFonts w:ascii="Times New Roman" w:eastAsia="Times New Roman" w:hAnsi="Times New Roman" w:cs="Times New Roman"/>
          <w:color w:val="000000" w:themeColor="text1"/>
          <w:sz w:val="24"/>
          <w:szCs w:val="24"/>
          <w:lang w:eastAsia="ru-RU"/>
        </w:rPr>
        <w:t xml:space="preserve"> С приказом я не согласна, считаю его незаконным</w:t>
      </w:r>
      <w:r>
        <w:rPr>
          <w:rFonts w:ascii="Times New Roman" w:eastAsia="Times New Roman" w:hAnsi="Times New Roman" w:cs="Times New Roman"/>
          <w:color w:val="000000" w:themeColor="text1"/>
          <w:sz w:val="24"/>
          <w:szCs w:val="24"/>
          <w:lang w:eastAsia="ru-RU"/>
        </w:rPr>
        <w:t xml:space="preserve"> </w:t>
      </w:r>
      <w:r w:rsidRPr="007E7451">
        <w:rPr>
          <w:rFonts w:ascii="Times New Roman" w:eastAsia="Times New Roman" w:hAnsi="Times New Roman" w:cs="Times New Roman"/>
          <w:color w:val="000000" w:themeColor="text1"/>
          <w:sz w:val="24"/>
          <w:szCs w:val="24"/>
          <w:lang w:eastAsia="ru-RU"/>
        </w:rPr>
        <w:t>и необоснованным по следующим основаниям.</w:t>
      </w:r>
    </w:p>
    <w:p w14:paraId="4A078E25" w14:textId="77777777" w:rsidR="00A37435" w:rsidRPr="007E7451" w:rsidRDefault="00A37435" w:rsidP="00A3743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7E7451">
        <w:rPr>
          <w:rFonts w:ascii="Times New Roman" w:eastAsia="Times New Roman" w:hAnsi="Times New Roman" w:cs="Times New Roman"/>
          <w:color w:val="000000" w:themeColor="text1"/>
          <w:sz w:val="24"/>
          <w:szCs w:val="24"/>
          <w:lang w:eastAsia="ru-RU"/>
        </w:rPr>
        <w:t xml:space="preserve">Действия директора являются административно-наказуемыми, за которые предусмотрены санкции в статьях 2.4. и 5.57 КоАП РФ, поскольку действующее законодательство Российской Федерации не обусловливает возможность посещения ребенком школы и прочих ограничений в допуске к посещению школы проведением в отношении него туберкулинодиагностики, получением заключения фтизиатра либо участием в иных противотуберкулезных мероприятиях. </w:t>
      </w:r>
    </w:p>
    <w:p w14:paraId="1EE4F49D" w14:textId="77777777" w:rsidR="00A37435" w:rsidRPr="007E7451" w:rsidRDefault="00A37435" w:rsidP="00A3743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7E7451">
        <w:rPr>
          <w:rFonts w:ascii="Times New Roman" w:eastAsia="Times New Roman" w:hAnsi="Times New Roman" w:cs="Times New Roman"/>
          <w:color w:val="000000" w:themeColor="text1"/>
          <w:sz w:val="24"/>
          <w:szCs w:val="24"/>
          <w:lang w:eastAsia="ru-RU"/>
        </w:rPr>
        <w:t xml:space="preserve">Согласно части 1 статьи 43 Конституции РФ, каждый имеет право на образование. </w:t>
      </w:r>
    </w:p>
    <w:p w14:paraId="5088F656" w14:textId="77777777" w:rsidR="00A37435" w:rsidRPr="007E7451" w:rsidRDefault="00A37435" w:rsidP="00A3743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7E7451">
        <w:rPr>
          <w:rFonts w:ascii="Times New Roman" w:eastAsia="Times New Roman" w:hAnsi="Times New Roman" w:cs="Times New Roman"/>
          <w:color w:val="000000" w:themeColor="text1"/>
          <w:sz w:val="24"/>
          <w:szCs w:val="24"/>
          <w:lang w:eastAsia="ru-RU"/>
        </w:rPr>
        <w:t xml:space="preserve">Часть 4 статьи 43 Конституции РФ устанавливает, что основное общее образование обязательно. </w:t>
      </w:r>
    </w:p>
    <w:p w14:paraId="315F3023" w14:textId="77777777" w:rsidR="00ED3D9D" w:rsidRDefault="00A37435" w:rsidP="00A3743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7E7451">
        <w:rPr>
          <w:rFonts w:ascii="Times New Roman" w:eastAsia="Times New Roman" w:hAnsi="Times New Roman" w:cs="Times New Roman"/>
          <w:color w:val="000000" w:themeColor="text1"/>
          <w:sz w:val="24"/>
          <w:szCs w:val="24"/>
          <w:lang w:eastAsia="ru-RU"/>
        </w:rPr>
        <w:t>В соответствии с пунктом 2 части 1 статьи 3 Федерального закона РФ от 29 декабря 2012 г. №273-ФЗ «Об образовании в РФ», государственная политика и правовое регулирование отношений в сфере образования основываются на следующих принципах: обеспечение права каждого человека на образование,</w:t>
      </w:r>
      <w:r w:rsidRPr="007E7451">
        <w:rPr>
          <w:rFonts w:ascii="Times New Roman" w:eastAsia="Times New Roman" w:hAnsi="Times New Roman" w:cs="Times New Roman"/>
          <w:b/>
          <w:color w:val="000000"/>
          <w:sz w:val="24"/>
          <w:szCs w:val="24"/>
          <w:lang w:eastAsia="ru-RU"/>
        </w:rPr>
        <w:t xml:space="preserve"> недопустимость дискриминации в сфере образования</w:t>
      </w:r>
      <w:r w:rsidRPr="007E7451">
        <w:rPr>
          <w:rFonts w:ascii="Times New Roman" w:eastAsia="Times New Roman" w:hAnsi="Times New Roman" w:cs="Times New Roman"/>
          <w:color w:val="000000"/>
          <w:sz w:val="24"/>
          <w:szCs w:val="24"/>
          <w:lang w:eastAsia="ru-RU"/>
        </w:rPr>
        <w:t xml:space="preserve">. </w:t>
      </w:r>
    </w:p>
    <w:p w14:paraId="2BC681F6" w14:textId="77777777" w:rsidR="00A37435" w:rsidRPr="007E7451" w:rsidRDefault="00A37435" w:rsidP="00A3743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7E7451">
        <w:rPr>
          <w:rFonts w:ascii="Times New Roman" w:eastAsia="Times New Roman" w:hAnsi="Times New Roman" w:cs="Times New Roman"/>
          <w:color w:val="000000" w:themeColor="text1"/>
          <w:sz w:val="24"/>
          <w:szCs w:val="24"/>
          <w:lang w:eastAsia="ru-RU"/>
        </w:rPr>
        <w:t>Согласно части 3 статьи 5 Федерального закона РФ от 29 декабря 2012 г. № 273-ФЗ «Об образовании в РФ», в Российской Федерации гарантируются общедоступность и бесплатность школьного образования. </w:t>
      </w:r>
    </w:p>
    <w:p w14:paraId="79748CA3" w14:textId="77777777" w:rsidR="00A37435" w:rsidRDefault="00A37435" w:rsidP="00A3743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7E7451">
        <w:rPr>
          <w:rFonts w:ascii="Times New Roman" w:eastAsia="Times New Roman" w:hAnsi="Times New Roman" w:cs="Times New Roman"/>
          <w:color w:val="000000" w:themeColor="text1"/>
          <w:sz w:val="24"/>
          <w:szCs w:val="24"/>
          <w:lang w:eastAsia="ru-RU"/>
        </w:rPr>
        <w:lastRenderedPageBreak/>
        <w:t xml:space="preserve">Считаю отказ от противотуберкулезных мероприятий обоснованным, т.к. осуществляю его в рамках реализации своих обязанностей, как родителя, заботиться о здоровье своего ребенка и защищать его права и законные интересы (статьи 63,64 Семейного кодекса Российской Федерации), а также в соответствии с </w:t>
      </w:r>
      <w:r w:rsidRPr="007E7451">
        <w:rPr>
          <w:rFonts w:ascii="Times New Roman" w:eastAsia="Cambria" w:hAnsi="Times New Roman" w:cs="Times New Roman"/>
          <w:b/>
          <w:bCs/>
          <w:color w:val="00000A"/>
          <w:sz w:val="24"/>
          <w:szCs w:val="24"/>
          <w:shd w:val="clear" w:color="auto" w:fill="FFFFFF"/>
        </w:rPr>
        <w:t>правом на отказ от медицинского вмешательства, предусмотренного</w:t>
      </w:r>
      <w:r w:rsidRPr="007E7451">
        <w:rPr>
          <w:rFonts w:ascii="Times New Roman" w:eastAsia="Cambria" w:hAnsi="Times New Roman" w:cs="Times New Roman"/>
          <w:bCs/>
          <w:color w:val="00000A"/>
          <w:sz w:val="24"/>
          <w:szCs w:val="24"/>
          <w:shd w:val="clear" w:color="auto" w:fill="FFFFFF"/>
        </w:rPr>
        <w:t xml:space="preserve"> </w:t>
      </w:r>
      <w:r w:rsidRPr="007E7451">
        <w:rPr>
          <w:rFonts w:ascii="Times New Roman" w:eastAsia="Times New Roman" w:hAnsi="Times New Roman" w:cs="Times New Roman"/>
          <w:color w:val="000000" w:themeColor="text1"/>
          <w:sz w:val="24"/>
          <w:szCs w:val="24"/>
          <w:lang w:eastAsia="ru-RU"/>
        </w:rPr>
        <w:t>в подпункте 8 пункта 5 статьи 19 Федерального закона от 21.11.2011 № 323-ФЗ «Об основах охраны здоровья граждан в Российской Федерации»; пункте 3 статьи 20 Федерального закона от 21.11.2011 №323-ФЗ «Об основах охраны здоровья граждан в Российской Федерации».</w:t>
      </w:r>
    </w:p>
    <w:p w14:paraId="739A9930" w14:textId="77777777" w:rsidR="00A37435" w:rsidRPr="007E7451" w:rsidRDefault="00A37435" w:rsidP="00A37435">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0" w:name="_GoBack"/>
      <w:bookmarkEnd w:id="0"/>
      <w:r w:rsidRPr="007E7451">
        <w:rPr>
          <w:rFonts w:ascii="Times New Roman" w:eastAsia="Times New Roman" w:hAnsi="Times New Roman" w:cs="Times New Roman"/>
          <w:color w:val="000000" w:themeColor="text1"/>
          <w:sz w:val="24"/>
          <w:szCs w:val="24"/>
          <w:lang w:eastAsia="ru-RU"/>
        </w:rPr>
        <w:t xml:space="preserve">Не устанавливает оспариваемое положение и ограничений прав на образование в Российской Федерации, гарантированных Федеральным законом от 29 декабря 2012 г. № 273-ФЗ». </w:t>
      </w:r>
    </w:p>
    <w:p w14:paraId="0CF3BA6E" w14:textId="77777777" w:rsidR="00A37435" w:rsidRPr="007E7451" w:rsidRDefault="00A37435" w:rsidP="00A37435">
      <w:pPr>
        <w:spacing w:after="0" w:line="240" w:lineRule="auto"/>
        <w:ind w:firstLine="567"/>
        <w:jc w:val="both"/>
        <w:rPr>
          <w:rFonts w:ascii="Times New Roman" w:eastAsia="Calibri" w:hAnsi="Times New Roman" w:cs="Times New Roman"/>
          <w:color w:val="00000A"/>
          <w:sz w:val="24"/>
          <w:szCs w:val="24"/>
          <w:shd w:val="clear" w:color="auto" w:fill="FFFFFF"/>
        </w:rPr>
      </w:pPr>
      <w:r w:rsidRPr="007E7451">
        <w:rPr>
          <w:rFonts w:ascii="Times New Roman" w:eastAsia="Times New Roman" w:hAnsi="Times New Roman" w:cs="Times New Roman"/>
          <w:color w:val="000000" w:themeColor="text1"/>
          <w:sz w:val="24"/>
          <w:szCs w:val="24"/>
          <w:lang w:eastAsia="ru-RU"/>
        </w:rPr>
        <w:t xml:space="preserve">По статье 1 ФЗ РФ от 18 июня 2001 г. № 77-ФЗ «О предупреждении распространения туберкулеза в РФ» (далее – ФЗ № 77-ФЗ) </w:t>
      </w:r>
      <w:r w:rsidRPr="007E7451">
        <w:rPr>
          <w:rFonts w:ascii="Times New Roman" w:eastAsia="Calibri" w:hAnsi="Times New Roman" w:cs="Times New Roman"/>
          <w:b/>
          <w:color w:val="00000A"/>
          <w:sz w:val="24"/>
          <w:szCs w:val="24"/>
          <w:shd w:val="clear" w:color="auto" w:fill="FFFFFF"/>
        </w:rPr>
        <w:t>«противотуберкулезная помощь – совокупность</w:t>
      </w:r>
      <w:r w:rsidRPr="007E7451">
        <w:rPr>
          <w:rFonts w:ascii="Times New Roman" w:eastAsia="Calibri" w:hAnsi="Times New Roman" w:cs="Times New Roman"/>
          <w:color w:val="00000A"/>
          <w:sz w:val="24"/>
          <w:szCs w:val="24"/>
          <w:shd w:val="clear" w:color="auto" w:fill="FFFFFF"/>
        </w:rPr>
        <w:t xml:space="preserve"> социальных, медицинских, санитарно-гигиенических и противоэпидемических </w:t>
      </w:r>
      <w:r w:rsidRPr="007E7451">
        <w:rPr>
          <w:rFonts w:ascii="Times New Roman" w:eastAsia="Calibri" w:hAnsi="Times New Roman" w:cs="Times New Roman"/>
          <w:b/>
          <w:color w:val="00000A"/>
          <w:sz w:val="24"/>
          <w:szCs w:val="24"/>
          <w:shd w:val="clear" w:color="auto" w:fill="FFFFFF"/>
        </w:rPr>
        <w:t>мероприятий, направленных на выявление, обследование и лечение, в том числе обязательные обследование и лечение, диспансерное наблюдение и медицинскую реабилитацию</w:t>
      </w:r>
      <w:r w:rsidRPr="007E7451">
        <w:rPr>
          <w:rFonts w:ascii="Times New Roman" w:eastAsia="Calibri" w:hAnsi="Times New Roman" w:cs="Times New Roman"/>
          <w:color w:val="00000A"/>
          <w:sz w:val="24"/>
          <w:szCs w:val="24"/>
          <w:shd w:val="clear" w:color="auto" w:fill="FFFFFF"/>
        </w:rPr>
        <w:t xml:space="preserve"> </w:t>
      </w:r>
      <w:r w:rsidRPr="007E7451">
        <w:rPr>
          <w:rFonts w:ascii="Times New Roman" w:eastAsia="Calibri" w:hAnsi="Times New Roman" w:cs="Times New Roman"/>
          <w:b/>
          <w:color w:val="00000A"/>
          <w:sz w:val="24"/>
          <w:szCs w:val="24"/>
          <w:shd w:val="clear" w:color="auto" w:fill="FFFFFF"/>
        </w:rPr>
        <w:t>больных туберкулезом</w:t>
      </w:r>
      <w:r w:rsidRPr="007E7451">
        <w:rPr>
          <w:rFonts w:ascii="Times New Roman" w:eastAsia="Calibri" w:hAnsi="Times New Roman" w:cs="Times New Roman"/>
          <w:color w:val="00000A"/>
          <w:sz w:val="24"/>
          <w:szCs w:val="24"/>
          <w:shd w:val="clear" w:color="auto" w:fill="FFFFFF"/>
        </w:rPr>
        <w:t xml:space="preserve"> и проводимых при оказании медицинской помощи в амбулаторных или стационарных условиях…». Такие виды медицинского вмешательства как проба манту, диаскинтест, посещение фтизиатра и т.п., нацеленные на выявление туберкулеза, относятся к «противотуберкулезной помощи». </w:t>
      </w:r>
    </w:p>
    <w:p w14:paraId="59B52BE7" w14:textId="537C0D8E" w:rsidR="00ED3D9D" w:rsidRPr="00AD1DDD" w:rsidRDefault="00A37435" w:rsidP="00A37435">
      <w:pPr>
        <w:spacing w:after="0" w:line="240" w:lineRule="auto"/>
        <w:ind w:firstLine="567"/>
        <w:jc w:val="both"/>
        <w:rPr>
          <w:rFonts w:ascii="Times New Roman" w:eastAsia="Calibri" w:hAnsi="Times New Roman" w:cs="Times New Roman"/>
          <w:b/>
          <w:color w:val="00000A"/>
          <w:sz w:val="24"/>
          <w:szCs w:val="24"/>
          <w:shd w:val="clear" w:color="auto" w:fill="FFFFFF"/>
        </w:rPr>
      </w:pPr>
      <w:r w:rsidRPr="007E7451">
        <w:rPr>
          <w:rFonts w:ascii="Times New Roman" w:eastAsia="Calibri" w:hAnsi="Times New Roman" w:cs="Times New Roman"/>
          <w:b/>
          <w:color w:val="00000A"/>
          <w:sz w:val="24"/>
          <w:szCs w:val="24"/>
          <w:shd w:val="clear" w:color="auto" w:fill="FFFFFF"/>
        </w:rPr>
        <w:t xml:space="preserve">Добровольное информированное </w:t>
      </w:r>
      <w:r w:rsidR="00417D5B" w:rsidRPr="007E7451">
        <w:rPr>
          <w:rFonts w:ascii="Times New Roman" w:eastAsia="Calibri" w:hAnsi="Times New Roman" w:cs="Times New Roman"/>
          <w:b/>
          <w:color w:val="00000A"/>
          <w:sz w:val="24"/>
          <w:szCs w:val="24"/>
          <w:shd w:val="clear" w:color="auto" w:fill="FFFFFF"/>
        </w:rPr>
        <w:t>согласие в</w:t>
      </w:r>
      <w:r w:rsidRPr="007E7451">
        <w:rPr>
          <w:rFonts w:ascii="Times New Roman" w:eastAsia="Calibri" w:hAnsi="Times New Roman" w:cs="Times New Roman"/>
          <w:b/>
          <w:color w:val="00000A"/>
          <w:sz w:val="24"/>
          <w:szCs w:val="24"/>
          <w:shd w:val="clear" w:color="auto" w:fill="FFFFFF"/>
        </w:rPr>
        <w:t xml:space="preserve"> обязательном порядке требуется на все виды медицинских вмешательств в соответствии с:</w:t>
      </w:r>
    </w:p>
    <w:p w14:paraId="16621530" w14:textId="77777777" w:rsidR="00A37435" w:rsidRPr="007E7451" w:rsidRDefault="00A37435" w:rsidP="00A37435">
      <w:pPr>
        <w:spacing w:after="0" w:line="240" w:lineRule="auto"/>
        <w:ind w:firstLine="567"/>
        <w:jc w:val="both"/>
        <w:rPr>
          <w:rFonts w:ascii="Times New Roman" w:eastAsia="Calibri" w:hAnsi="Times New Roman" w:cs="Times New Roman"/>
          <w:color w:val="00000A"/>
          <w:sz w:val="24"/>
          <w:szCs w:val="24"/>
          <w:shd w:val="clear" w:color="auto" w:fill="FFFFFF"/>
        </w:rPr>
      </w:pPr>
      <w:r w:rsidRPr="007E7451">
        <w:rPr>
          <w:rFonts w:ascii="Times New Roman" w:eastAsia="Calibri" w:hAnsi="Times New Roman" w:cs="Times New Roman"/>
          <w:color w:val="00000A"/>
          <w:sz w:val="24"/>
          <w:szCs w:val="24"/>
          <w:shd w:val="clear" w:color="auto" w:fill="FFFFFF"/>
        </w:rPr>
        <w:t xml:space="preserve">* частью 1 статьи 20 ФЗ РФ от 21 ноября 2011 г. №323-ФЗ «Об основах охраны здоровья граждан в РФ»: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 </w:t>
      </w:r>
    </w:p>
    <w:p w14:paraId="4BD384DD" w14:textId="77777777" w:rsidR="00A37435" w:rsidRPr="007E7451" w:rsidRDefault="00A37435" w:rsidP="00A37435">
      <w:pPr>
        <w:spacing w:after="0" w:line="240" w:lineRule="auto"/>
        <w:ind w:firstLine="567"/>
        <w:jc w:val="both"/>
        <w:rPr>
          <w:rFonts w:ascii="Times New Roman" w:eastAsia="Calibri" w:hAnsi="Times New Roman" w:cs="Times New Roman"/>
          <w:color w:val="00000A"/>
          <w:sz w:val="24"/>
          <w:szCs w:val="24"/>
          <w:shd w:val="clear" w:color="auto" w:fill="FFFFFF"/>
        </w:rPr>
      </w:pPr>
      <w:r w:rsidRPr="007E7451">
        <w:rPr>
          <w:rFonts w:ascii="Times New Roman" w:eastAsia="Calibri" w:hAnsi="Times New Roman" w:cs="Times New Roman"/>
          <w:color w:val="00000A"/>
          <w:sz w:val="24"/>
          <w:szCs w:val="24"/>
          <w:shd w:val="clear" w:color="auto" w:fill="FFFFFF"/>
        </w:rPr>
        <w:t>* пунктом 1 части 2 статьи 20 ФЗ РФ от 21 ноября 2011 г. №323-ФЗ «Об основах охраны здоровья граждан в РФ», где обозначено, что медицинское вмешательство в отношении ребенка, не достигшего 15-летнего возраста, осуществляется на основании информированного добровольного согласия одного из родителей ребенка, за исключением особых случаев, указанных в части 9 статьи 20 (устранение угрозы жизни и т.п.);</w:t>
      </w:r>
    </w:p>
    <w:p w14:paraId="0C9CF57E" w14:textId="77777777" w:rsidR="00A37435" w:rsidRPr="007E7451" w:rsidRDefault="00A37435" w:rsidP="00A37435">
      <w:pPr>
        <w:spacing w:after="0" w:line="240" w:lineRule="auto"/>
        <w:ind w:firstLine="567"/>
        <w:jc w:val="both"/>
        <w:rPr>
          <w:rFonts w:ascii="Times New Roman" w:eastAsia="Calibri" w:hAnsi="Times New Roman" w:cs="Times New Roman"/>
          <w:color w:val="00000A"/>
          <w:sz w:val="24"/>
          <w:szCs w:val="24"/>
          <w:shd w:val="clear" w:color="auto" w:fill="FFFFFF"/>
        </w:rPr>
      </w:pPr>
      <w:r w:rsidRPr="007E7451">
        <w:rPr>
          <w:rFonts w:ascii="Times New Roman" w:eastAsia="Calibri" w:hAnsi="Times New Roman" w:cs="Times New Roman"/>
          <w:color w:val="00000A"/>
          <w:sz w:val="24"/>
          <w:szCs w:val="24"/>
          <w:shd w:val="clear" w:color="auto" w:fill="FFFFFF"/>
        </w:rPr>
        <w:t>* пунктом 3 статьи 7 Федерального закона от 18.06.2001 года №77-ФЗ «О предупреждении распространении туберкулеза в РФ»: «Противотуберкулезная помощь несовершеннолетнему в возрасте до пятнадцати лет… оказывается при наличии информированного добровольного согласия на медицинское вмешательство одного из его родителей или иного законного представителя… за исключением случаев, предусмотренных </w:t>
      </w:r>
      <w:hyperlink r:id="rId8" w:anchor="100058" w:history="1">
        <w:r w:rsidRPr="007E7451">
          <w:rPr>
            <w:rFonts w:ascii="Times New Roman" w:eastAsia="Calibri" w:hAnsi="Times New Roman" w:cs="Times New Roman"/>
            <w:color w:val="00000A"/>
            <w:sz w:val="24"/>
            <w:szCs w:val="24"/>
            <w:shd w:val="clear" w:color="auto" w:fill="FFFFFF"/>
          </w:rPr>
          <w:t>статьями 9</w:t>
        </w:r>
      </w:hyperlink>
      <w:r w:rsidRPr="007E7451">
        <w:rPr>
          <w:rFonts w:ascii="Times New Roman" w:eastAsia="Calibri" w:hAnsi="Times New Roman" w:cs="Times New Roman"/>
          <w:color w:val="00000A"/>
          <w:sz w:val="24"/>
          <w:szCs w:val="24"/>
          <w:shd w:val="clear" w:color="auto" w:fill="FFFFFF"/>
        </w:rPr>
        <w:t> и </w:t>
      </w:r>
      <w:hyperlink r:id="rId9" w:anchor="100062" w:history="1">
        <w:r w:rsidRPr="007E7451">
          <w:rPr>
            <w:rFonts w:ascii="Times New Roman" w:eastAsia="Calibri" w:hAnsi="Times New Roman" w:cs="Times New Roman"/>
            <w:color w:val="00000A"/>
            <w:sz w:val="24"/>
            <w:szCs w:val="24"/>
            <w:shd w:val="clear" w:color="auto" w:fill="FFFFFF"/>
          </w:rPr>
          <w:t>10</w:t>
        </w:r>
      </w:hyperlink>
      <w:r w:rsidRPr="007E7451">
        <w:rPr>
          <w:rFonts w:ascii="Times New Roman" w:eastAsia="Calibri" w:hAnsi="Times New Roman" w:cs="Times New Roman"/>
          <w:color w:val="00000A"/>
          <w:sz w:val="24"/>
          <w:szCs w:val="24"/>
          <w:shd w:val="clear" w:color="auto" w:fill="FFFFFF"/>
        </w:rPr>
        <w:t xml:space="preserve"> настоящего Федерального закона и другими федеральными законами» (исключения из принципа добровольности распространяются на диспансерное наблюдение и лечение лиц с установленным диагнозом туберкулеза); </w:t>
      </w:r>
    </w:p>
    <w:p w14:paraId="7C82A921" w14:textId="77777777" w:rsidR="00A37435" w:rsidRPr="007E7451" w:rsidRDefault="00A37435" w:rsidP="00A37435">
      <w:pPr>
        <w:spacing w:after="0" w:line="240" w:lineRule="auto"/>
        <w:ind w:firstLine="567"/>
        <w:jc w:val="both"/>
        <w:rPr>
          <w:rFonts w:ascii="Times New Roman" w:eastAsia="Calibri" w:hAnsi="Times New Roman" w:cs="Times New Roman"/>
          <w:color w:val="00000A"/>
          <w:sz w:val="24"/>
          <w:szCs w:val="24"/>
          <w:shd w:val="clear" w:color="auto" w:fill="FFFFFF"/>
        </w:rPr>
      </w:pPr>
      <w:r w:rsidRPr="007E7451">
        <w:rPr>
          <w:rFonts w:ascii="Times New Roman" w:eastAsia="Calibri" w:hAnsi="Times New Roman" w:cs="Times New Roman"/>
          <w:color w:val="00000A"/>
          <w:sz w:val="24"/>
          <w:szCs w:val="24"/>
          <w:shd w:val="clear" w:color="auto" w:fill="FFFFFF"/>
        </w:rPr>
        <w:t xml:space="preserve">* иными нормативно-правовыми актами, регламентирующими, получение такого согласия. </w:t>
      </w:r>
    </w:p>
    <w:p w14:paraId="3B9F4655" w14:textId="77777777" w:rsidR="00A37435" w:rsidRPr="007E7451" w:rsidRDefault="00A37435" w:rsidP="00A37435">
      <w:pPr>
        <w:spacing w:after="0" w:line="240" w:lineRule="auto"/>
        <w:ind w:firstLine="567"/>
        <w:jc w:val="both"/>
        <w:rPr>
          <w:rFonts w:ascii="Times New Roman" w:eastAsia="Calibri" w:hAnsi="Times New Roman" w:cs="Times New Roman"/>
          <w:b/>
          <w:color w:val="00000A"/>
          <w:sz w:val="24"/>
          <w:szCs w:val="24"/>
          <w:shd w:val="clear" w:color="auto" w:fill="FFFFFF"/>
        </w:rPr>
      </w:pPr>
      <w:r w:rsidRPr="007E7451">
        <w:rPr>
          <w:rFonts w:ascii="Times New Roman" w:eastAsia="Calibri" w:hAnsi="Times New Roman" w:cs="Times New Roman"/>
          <w:b/>
          <w:color w:val="00000A"/>
          <w:sz w:val="24"/>
          <w:szCs w:val="24"/>
          <w:shd w:val="clear" w:color="auto" w:fill="FFFFFF"/>
        </w:rPr>
        <w:t xml:space="preserve">Я такого согласия в отношении своего ребенка не давала, кто-либо не вправе требовать его от меня. </w:t>
      </w:r>
    </w:p>
    <w:p w14:paraId="685A01B8" w14:textId="77777777" w:rsidR="00A37435" w:rsidRPr="007E7451" w:rsidRDefault="00A37435" w:rsidP="00A37435">
      <w:pPr>
        <w:spacing w:after="0" w:line="240" w:lineRule="auto"/>
        <w:ind w:firstLine="567"/>
        <w:jc w:val="both"/>
        <w:rPr>
          <w:rFonts w:ascii="Times New Roman" w:eastAsia="Calibri" w:hAnsi="Times New Roman" w:cs="Times New Roman"/>
          <w:b/>
          <w:color w:val="00000A"/>
          <w:sz w:val="24"/>
          <w:szCs w:val="24"/>
          <w:u w:val="single"/>
          <w:shd w:val="clear" w:color="auto" w:fill="FFFFFF"/>
        </w:rPr>
      </w:pPr>
      <w:r w:rsidRPr="007E7451">
        <w:rPr>
          <w:rFonts w:ascii="Times New Roman" w:eastAsia="Calibri" w:hAnsi="Times New Roman" w:cs="Times New Roman"/>
          <w:color w:val="00000A"/>
          <w:sz w:val="24"/>
          <w:szCs w:val="24"/>
          <w:shd w:val="clear" w:color="auto" w:fill="FFFFFF"/>
        </w:rPr>
        <w:t xml:space="preserve">Федеральные законы от 21.11.2011 N 323-ФЗ (ред. от 28.12.2013) «Об основах охраны здоровья граждан в Российской Федерации», от 18.06.2001 N 77-ФЗ «О предупреждении распространения туберкулеза в Российской Федерации», от 30.03.1999 N52-ФЗ «О санитарно-эпидемиологическом благополучии населения» </w:t>
      </w:r>
      <w:r w:rsidRPr="007E7451">
        <w:rPr>
          <w:rFonts w:ascii="Times New Roman" w:eastAsia="Calibri" w:hAnsi="Times New Roman" w:cs="Times New Roman"/>
          <w:b/>
          <w:color w:val="00000A"/>
          <w:sz w:val="24"/>
          <w:szCs w:val="24"/>
          <w:shd w:val="clear" w:color="auto" w:fill="FFFFFF"/>
        </w:rPr>
        <w:t>не предусматривают дополнительных обследований у фтизиатра детей без подозрений на туберкулез в случае отказа законных представителей своих несовершеннолетних детей от противотуберкулезной помощи</w:t>
      </w:r>
      <w:r w:rsidRPr="007E7451">
        <w:rPr>
          <w:rFonts w:ascii="Times New Roman" w:eastAsia="Calibri" w:hAnsi="Times New Roman" w:cs="Times New Roman"/>
          <w:color w:val="00000A"/>
          <w:sz w:val="24"/>
          <w:szCs w:val="24"/>
          <w:shd w:val="clear" w:color="auto" w:fill="FFFFFF"/>
        </w:rPr>
        <w:t xml:space="preserve">  (пробы Манту, флюорографических и иных  рентгенологических исследований), </w:t>
      </w:r>
      <w:r w:rsidRPr="007E7451">
        <w:rPr>
          <w:rFonts w:ascii="Times New Roman" w:eastAsia="Calibri" w:hAnsi="Times New Roman" w:cs="Times New Roman"/>
          <w:b/>
          <w:color w:val="00000A"/>
          <w:sz w:val="24"/>
          <w:szCs w:val="24"/>
          <w:shd w:val="clear" w:color="auto" w:fill="FFFFFF"/>
        </w:rPr>
        <w:t>а также не содержат пояснений о недопуске таких детей в образовательные учреждения.</w:t>
      </w:r>
      <w:r w:rsidRPr="007E7451">
        <w:rPr>
          <w:rFonts w:ascii="Times New Roman" w:eastAsia="Calibri" w:hAnsi="Times New Roman" w:cs="Times New Roman"/>
          <w:b/>
          <w:color w:val="00000A"/>
          <w:sz w:val="24"/>
          <w:szCs w:val="24"/>
          <w:u w:val="single"/>
          <w:shd w:val="clear" w:color="auto" w:fill="FFFFFF"/>
        </w:rPr>
        <w:t xml:space="preserve"> </w:t>
      </w:r>
    </w:p>
    <w:p w14:paraId="6000DDB0" w14:textId="77777777" w:rsidR="00A37435" w:rsidRPr="007E7451" w:rsidRDefault="00A37435" w:rsidP="00A37435">
      <w:pPr>
        <w:spacing w:after="0" w:line="240" w:lineRule="auto"/>
        <w:ind w:firstLine="567"/>
        <w:jc w:val="both"/>
        <w:rPr>
          <w:rFonts w:ascii="Times New Roman" w:eastAsia="Calibri" w:hAnsi="Times New Roman" w:cs="Times New Roman"/>
          <w:color w:val="00000A"/>
          <w:sz w:val="24"/>
          <w:szCs w:val="24"/>
          <w:shd w:val="clear" w:color="auto" w:fill="FFFFFF"/>
        </w:rPr>
      </w:pPr>
      <w:r w:rsidRPr="007E7451">
        <w:rPr>
          <w:rFonts w:ascii="Times New Roman" w:eastAsia="Calibri" w:hAnsi="Times New Roman" w:cs="Times New Roman"/>
          <w:color w:val="00000A"/>
          <w:sz w:val="24"/>
          <w:szCs w:val="24"/>
          <w:shd w:val="clear" w:color="auto" w:fill="FFFFFF"/>
        </w:rPr>
        <w:lastRenderedPageBreak/>
        <w:t>Также позиция о недопустимости каких-либо ограничений права детей на образование при отказе родителей от туберкулинодиагностики выражена в официальном разъяснении экс-Уполномоченного по правам ребенка при Президенте П.А. Астахова (письмо от 2 марта 2016 года № УПР/025), в ответе № УПР/37938-У Заместителя начальника отдела по обеспечению деятельности Уполномоченного при Президенте РФ по правам ребенка от 02.02.2018 года Атаулиной В.М.</w:t>
      </w:r>
    </w:p>
    <w:p w14:paraId="1C458DB8" w14:textId="77777777" w:rsidR="00A37435" w:rsidRPr="007E7451" w:rsidRDefault="00A37435" w:rsidP="00A37435">
      <w:pPr>
        <w:spacing w:after="0" w:line="240" w:lineRule="auto"/>
        <w:ind w:firstLine="567"/>
        <w:jc w:val="both"/>
        <w:rPr>
          <w:rFonts w:ascii="Times New Roman" w:eastAsia="Calibri" w:hAnsi="Times New Roman" w:cs="Times New Roman"/>
          <w:b/>
          <w:color w:val="00000A"/>
          <w:sz w:val="24"/>
          <w:szCs w:val="24"/>
          <w:shd w:val="clear" w:color="auto" w:fill="FFFFFF"/>
        </w:rPr>
      </w:pPr>
      <w:r w:rsidRPr="007E7451">
        <w:rPr>
          <w:rFonts w:ascii="Times New Roman" w:eastAsia="Calibri" w:hAnsi="Times New Roman" w:cs="Times New Roman"/>
          <w:color w:val="00000A"/>
          <w:sz w:val="24"/>
          <w:szCs w:val="24"/>
          <w:shd w:val="clear" w:color="auto" w:fill="FFFFFF"/>
        </w:rPr>
        <w:t xml:space="preserve">Приказ </w:t>
      </w:r>
      <w:r w:rsidRPr="007E7451">
        <w:rPr>
          <w:rFonts w:ascii="Times New Roman" w:eastAsia="Calibri" w:hAnsi="Times New Roman" w:cs="Times New Roman"/>
          <w:b/>
          <w:color w:val="00000A"/>
          <w:sz w:val="24"/>
          <w:szCs w:val="24"/>
          <w:shd w:val="clear" w:color="auto" w:fill="FFFFFF"/>
        </w:rPr>
        <w:t xml:space="preserve">нарушает не только право родителя на отказ от медицинского вмешательства его ребенку, но и позицию своего ведомства, </w:t>
      </w:r>
      <w:r w:rsidRPr="003E6FB6">
        <w:rPr>
          <w:rFonts w:ascii="Times New Roman" w:eastAsia="Calibri" w:hAnsi="Times New Roman" w:cs="Times New Roman"/>
          <w:color w:val="00000A"/>
          <w:sz w:val="24"/>
          <w:szCs w:val="24"/>
          <w:shd w:val="clear" w:color="auto" w:fill="FFFFFF"/>
        </w:rPr>
        <w:t xml:space="preserve">изложенную в Письме Минздрава России от 07.04.2017 № 15-2/10/2-2343 &lt;О направлении клинических рекомендаций «Выявление и диагностика туберкулеза у детей, поступающих и обучающихся в образовательных организациях» &gt; (там же указаны и симптомы туберкулеза) согласно которому: </w:t>
      </w:r>
      <w:r w:rsidRPr="007E7451">
        <w:rPr>
          <w:rFonts w:ascii="Times New Roman" w:eastAsia="Calibri" w:hAnsi="Times New Roman" w:cs="Times New Roman"/>
          <w:b/>
          <w:color w:val="00000A"/>
          <w:sz w:val="24"/>
          <w:szCs w:val="24"/>
          <w:shd w:val="clear" w:color="auto" w:fill="FFFFFF"/>
        </w:rPr>
        <w:t>«…Необходимым предварительным условием медицинского вмешательства (в том числе внутрикожное введение препаратов) является дача информированного добровольного согласия несовершеннолетнего или его законного представителя на медицинское вмешательство (ст. 20 Федерального закона от 21 ноября 201</w:t>
      </w:r>
      <w:r>
        <w:rPr>
          <w:rFonts w:ascii="Times New Roman" w:eastAsia="Calibri" w:hAnsi="Times New Roman" w:cs="Times New Roman"/>
          <w:b/>
          <w:color w:val="00000A"/>
          <w:sz w:val="24"/>
          <w:szCs w:val="24"/>
          <w:shd w:val="clear" w:color="auto" w:fill="FFFFFF"/>
        </w:rPr>
        <w:t>1 г. N 323-ФЗ «</w:t>
      </w:r>
      <w:r w:rsidRPr="007E7451">
        <w:rPr>
          <w:rFonts w:ascii="Times New Roman" w:eastAsia="Calibri" w:hAnsi="Times New Roman" w:cs="Times New Roman"/>
          <w:b/>
          <w:color w:val="00000A"/>
          <w:sz w:val="24"/>
          <w:szCs w:val="24"/>
          <w:shd w:val="clear" w:color="auto" w:fill="FFFFFF"/>
        </w:rPr>
        <w:t>Об основах охраны здоровья граждан в Российской Федерации</w:t>
      </w:r>
      <w:r>
        <w:rPr>
          <w:rFonts w:ascii="Times New Roman" w:eastAsia="Calibri" w:hAnsi="Times New Roman" w:cs="Times New Roman"/>
          <w:b/>
          <w:color w:val="00000A"/>
          <w:sz w:val="24"/>
          <w:szCs w:val="24"/>
          <w:shd w:val="clear" w:color="auto" w:fill="FFFFFF"/>
        </w:rPr>
        <w:t>»</w:t>
      </w:r>
      <w:r w:rsidRPr="007E7451">
        <w:rPr>
          <w:rFonts w:ascii="Times New Roman" w:eastAsia="Calibri" w:hAnsi="Times New Roman" w:cs="Times New Roman"/>
          <w:b/>
          <w:color w:val="00000A"/>
          <w:sz w:val="24"/>
          <w:szCs w:val="24"/>
          <w:shd w:val="clear" w:color="auto" w:fill="FFFFFF"/>
        </w:rPr>
        <w:t>.</w:t>
      </w:r>
    </w:p>
    <w:p w14:paraId="335A8B16" w14:textId="77777777" w:rsidR="00A37435" w:rsidRPr="007E7451" w:rsidRDefault="00A37435" w:rsidP="00A37435">
      <w:pPr>
        <w:spacing w:after="0" w:line="240" w:lineRule="auto"/>
        <w:ind w:firstLine="567"/>
        <w:jc w:val="both"/>
        <w:rPr>
          <w:rFonts w:ascii="Times New Roman" w:eastAsia="Calibri" w:hAnsi="Times New Roman" w:cs="Times New Roman"/>
          <w:color w:val="00000A"/>
          <w:sz w:val="24"/>
          <w:szCs w:val="24"/>
          <w:shd w:val="clear" w:color="auto" w:fill="FFFFFF"/>
        </w:rPr>
      </w:pPr>
      <w:r w:rsidRPr="007E7451">
        <w:rPr>
          <w:rFonts w:ascii="Times New Roman" w:eastAsia="Calibri" w:hAnsi="Times New Roman" w:cs="Times New Roman"/>
          <w:color w:val="00000A"/>
          <w:sz w:val="24"/>
          <w:szCs w:val="24"/>
          <w:shd w:val="clear" w:color="auto" w:fill="FFFFFF"/>
        </w:rPr>
        <w:t xml:space="preserve">Мой ребенок здоров, клинические показания, которые бы могли исключить право на отказ от противотуберкулезной помощи – отсутствуют. Наша семья социально благополучна, контактов с больными нет. </w:t>
      </w:r>
    </w:p>
    <w:p w14:paraId="33968A28" w14:textId="77777777" w:rsidR="00ED3D9D" w:rsidRDefault="00ED3D9D" w:rsidP="00A37435">
      <w:pPr>
        <w:spacing w:after="0" w:line="240" w:lineRule="auto"/>
        <w:ind w:firstLine="567"/>
        <w:jc w:val="both"/>
        <w:rPr>
          <w:rFonts w:ascii="Times New Roman" w:eastAsia="Calibri" w:hAnsi="Times New Roman" w:cs="Times New Roman"/>
          <w:color w:val="00000A"/>
          <w:sz w:val="24"/>
          <w:szCs w:val="24"/>
          <w:shd w:val="clear" w:color="auto" w:fill="FFFFFF"/>
        </w:rPr>
      </w:pPr>
    </w:p>
    <w:p w14:paraId="313EFF18" w14:textId="77777777" w:rsidR="00A37435" w:rsidRPr="007E7451" w:rsidRDefault="00A37435" w:rsidP="00A37435">
      <w:pPr>
        <w:spacing w:after="0" w:line="240" w:lineRule="auto"/>
        <w:ind w:firstLine="567"/>
        <w:jc w:val="both"/>
        <w:rPr>
          <w:rFonts w:ascii="Times New Roman" w:hAnsi="Times New Roman" w:cs="Times New Roman"/>
          <w:b/>
          <w:sz w:val="24"/>
          <w:szCs w:val="24"/>
          <w:u w:val="double"/>
        </w:rPr>
      </w:pPr>
      <w:r w:rsidRPr="007E7451">
        <w:rPr>
          <w:rFonts w:ascii="Times New Roman" w:eastAsia="Calibri" w:hAnsi="Times New Roman" w:cs="Times New Roman"/>
          <w:color w:val="00000A"/>
          <w:sz w:val="24"/>
          <w:szCs w:val="24"/>
          <w:shd w:val="clear" w:color="auto" w:fill="FFFFFF"/>
        </w:rPr>
        <w:t xml:space="preserve">С учетом изложенного, </w:t>
      </w:r>
      <w:r w:rsidRPr="007E7451">
        <w:rPr>
          <w:rFonts w:ascii="Times New Roman" w:eastAsia="Calibri" w:hAnsi="Times New Roman" w:cs="Times New Roman"/>
          <w:b/>
          <w:color w:val="00000A"/>
          <w:sz w:val="24"/>
          <w:szCs w:val="24"/>
          <w:shd w:val="clear" w:color="auto" w:fill="FFFFFF"/>
        </w:rPr>
        <w:t>отказ от противотуберкулезных мероприятий,</w:t>
      </w:r>
      <w:r w:rsidRPr="007E7451">
        <w:rPr>
          <w:rFonts w:ascii="Times New Roman" w:eastAsia="Calibri" w:hAnsi="Times New Roman" w:cs="Times New Roman"/>
          <w:color w:val="00000A"/>
          <w:sz w:val="24"/>
          <w:szCs w:val="24"/>
          <w:shd w:val="clear" w:color="auto" w:fill="FFFFFF"/>
        </w:rPr>
        <w:t xml:space="preserve"> в т.ч. от пробы Манту, от диаскинтеста, рентгена, посещения фтизиатра – в отношении моего/ей сына/дочери – </w:t>
      </w:r>
      <w:r w:rsidRPr="007E7451">
        <w:rPr>
          <w:rFonts w:ascii="Times New Roman" w:eastAsia="Calibri" w:hAnsi="Times New Roman" w:cs="Times New Roman"/>
          <w:b/>
          <w:color w:val="00000A"/>
          <w:sz w:val="24"/>
          <w:szCs w:val="24"/>
          <w:shd w:val="clear" w:color="auto" w:fill="FFFFFF"/>
        </w:rPr>
        <w:t>не может быть основанием для ограничения права ребенка на получение образования.</w:t>
      </w:r>
    </w:p>
    <w:p w14:paraId="58CCF809" w14:textId="77777777" w:rsidR="00A37435" w:rsidRDefault="00A37435" w:rsidP="00A37435">
      <w:pPr>
        <w:ind w:firstLine="540"/>
        <w:jc w:val="both"/>
        <w:rPr>
          <w:rFonts w:ascii="Times New Roman" w:hAnsi="Times New Roman" w:cs="Times New Roman"/>
          <w:b/>
          <w:i/>
          <w:sz w:val="20"/>
          <w:szCs w:val="20"/>
        </w:rPr>
      </w:pPr>
      <w:r w:rsidRPr="007E7451">
        <w:rPr>
          <w:rFonts w:ascii="Times New Roman" w:hAnsi="Times New Roman" w:cs="Times New Roman"/>
          <w:sz w:val="24"/>
          <w:szCs w:val="24"/>
        </w:rPr>
        <w:t>На основании вышеизложенного</w:t>
      </w:r>
      <w:r>
        <w:rPr>
          <w:rFonts w:ascii="Times New Roman" w:hAnsi="Times New Roman" w:cs="Times New Roman"/>
          <w:sz w:val="24"/>
          <w:szCs w:val="24"/>
        </w:rPr>
        <w:t xml:space="preserve"> </w:t>
      </w:r>
      <w:r w:rsidRPr="0082198F">
        <w:rPr>
          <w:rFonts w:ascii="Times New Roman" w:eastAsia="Times New Roman" w:hAnsi="Times New Roman" w:cs="Times New Roman"/>
          <w:sz w:val="24"/>
          <w:szCs w:val="24"/>
          <w:lang w:eastAsia="ru-RU"/>
        </w:rPr>
        <w:t>прошу принять соответствующие меры прокурорского реагирования</w:t>
      </w:r>
      <w:r>
        <w:rPr>
          <w:rFonts w:ascii="Times New Roman" w:eastAsia="Times New Roman" w:hAnsi="Times New Roman" w:cs="Times New Roman"/>
          <w:sz w:val="24"/>
          <w:szCs w:val="24"/>
          <w:lang w:eastAsia="ru-RU"/>
        </w:rPr>
        <w:t>.</w:t>
      </w:r>
    </w:p>
    <w:p w14:paraId="4A545393" w14:textId="77777777" w:rsidR="00417D5B" w:rsidRDefault="00417D5B" w:rsidP="00A37435">
      <w:pPr>
        <w:spacing w:after="0" w:line="240" w:lineRule="auto"/>
        <w:ind w:firstLine="567"/>
        <w:jc w:val="both"/>
        <w:rPr>
          <w:rFonts w:ascii="Times New Roman" w:hAnsi="Times New Roman" w:cs="Times New Roman"/>
          <w:b/>
          <w:i/>
          <w:sz w:val="24"/>
          <w:szCs w:val="24"/>
        </w:rPr>
      </w:pPr>
    </w:p>
    <w:p w14:paraId="2017143B" w14:textId="77777777" w:rsidR="00A37435" w:rsidRPr="00ED3D9D" w:rsidRDefault="00A37435" w:rsidP="00A37435">
      <w:pPr>
        <w:spacing w:after="0" w:line="240" w:lineRule="auto"/>
        <w:ind w:firstLine="567"/>
        <w:jc w:val="both"/>
        <w:rPr>
          <w:rFonts w:ascii="Times New Roman" w:hAnsi="Times New Roman" w:cs="Times New Roman"/>
          <w:b/>
          <w:i/>
          <w:sz w:val="24"/>
          <w:szCs w:val="24"/>
        </w:rPr>
      </w:pPr>
      <w:r w:rsidRPr="00ED3D9D">
        <w:rPr>
          <w:rFonts w:ascii="Times New Roman" w:hAnsi="Times New Roman" w:cs="Times New Roman"/>
          <w:b/>
          <w:i/>
          <w:sz w:val="24"/>
          <w:szCs w:val="24"/>
        </w:rPr>
        <w:t xml:space="preserve">Приложение: </w:t>
      </w:r>
    </w:p>
    <w:p w14:paraId="306FEF81" w14:textId="77777777" w:rsidR="00A37435" w:rsidRPr="00ED3D9D" w:rsidRDefault="00A37435" w:rsidP="00A37435">
      <w:pPr>
        <w:spacing w:after="0" w:line="240" w:lineRule="auto"/>
        <w:ind w:firstLine="567"/>
        <w:jc w:val="both"/>
        <w:rPr>
          <w:rFonts w:ascii="Times New Roman" w:hAnsi="Times New Roman" w:cs="Times New Roman"/>
          <w:i/>
          <w:sz w:val="24"/>
          <w:szCs w:val="24"/>
        </w:rPr>
      </w:pPr>
      <w:r w:rsidRPr="00ED3D9D">
        <w:rPr>
          <w:rFonts w:ascii="Times New Roman" w:hAnsi="Times New Roman" w:cs="Times New Roman"/>
          <w:i/>
          <w:sz w:val="24"/>
          <w:szCs w:val="24"/>
        </w:rPr>
        <w:t>1. Копия направления к врачу-фтизиатру от _____________г.;</w:t>
      </w:r>
    </w:p>
    <w:p w14:paraId="5143FA0F" w14:textId="77777777" w:rsidR="00A37435" w:rsidRPr="00ED3D9D" w:rsidRDefault="00A37435" w:rsidP="00A37435">
      <w:pPr>
        <w:spacing w:after="0" w:line="240" w:lineRule="auto"/>
        <w:ind w:firstLine="567"/>
        <w:jc w:val="both"/>
        <w:rPr>
          <w:rFonts w:ascii="Times New Roman" w:hAnsi="Times New Roman" w:cs="Times New Roman"/>
          <w:i/>
          <w:sz w:val="24"/>
          <w:szCs w:val="24"/>
        </w:rPr>
      </w:pPr>
      <w:r w:rsidRPr="00ED3D9D">
        <w:rPr>
          <w:rFonts w:ascii="Times New Roman" w:hAnsi="Times New Roman" w:cs="Times New Roman"/>
          <w:i/>
          <w:sz w:val="24"/>
          <w:szCs w:val="24"/>
        </w:rPr>
        <w:t>2. Копия отказа от ПТП от __________г.</w:t>
      </w:r>
    </w:p>
    <w:p w14:paraId="37DCF541" w14:textId="77777777" w:rsidR="00A37435" w:rsidRPr="00ED3D9D" w:rsidRDefault="00A37435" w:rsidP="00A37435">
      <w:pPr>
        <w:spacing w:after="0" w:line="240" w:lineRule="auto"/>
        <w:ind w:firstLine="567"/>
        <w:jc w:val="both"/>
        <w:rPr>
          <w:rFonts w:ascii="Times New Roman" w:hAnsi="Times New Roman" w:cs="Times New Roman"/>
          <w:i/>
          <w:sz w:val="24"/>
          <w:szCs w:val="24"/>
        </w:rPr>
      </w:pPr>
      <w:r w:rsidRPr="00ED3D9D">
        <w:rPr>
          <w:rFonts w:ascii="Times New Roman" w:hAnsi="Times New Roman" w:cs="Times New Roman"/>
          <w:i/>
          <w:sz w:val="24"/>
          <w:szCs w:val="24"/>
        </w:rPr>
        <w:t>3. Копия приказа № _______ от __________г.</w:t>
      </w:r>
    </w:p>
    <w:p w14:paraId="32B9965B" w14:textId="77777777" w:rsidR="00A37435" w:rsidRPr="007E7451" w:rsidRDefault="00A37435" w:rsidP="00A37435">
      <w:pPr>
        <w:spacing w:after="0" w:line="240" w:lineRule="auto"/>
        <w:ind w:firstLine="567"/>
        <w:jc w:val="both"/>
        <w:rPr>
          <w:rFonts w:ascii="Times New Roman" w:hAnsi="Times New Roman" w:cs="Times New Roman"/>
          <w:sz w:val="24"/>
          <w:szCs w:val="24"/>
        </w:rPr>
      </w:pPr>
    </w:p>
    <w:p w14:paraId="14C9EF70" w14:textId="77777777" w:rsidR="00A37435" w:rsidRDefault="00A37435" w:rsidP="00A37435">
      <w:pPr>
        <w:spacing w:after="0" w:line="240" w:lineRule="auto"/>
        <w:ind w:firstLine="567"/>
        <w:jc w:val="both"/>
        <w:rPr>
          <w:rFonts w:ascii="Times New Roman" w:hAnsi="Times New Roman" w:cs="Times New Roman"/>
          <w:sz w:val="24"/>
          <w:szCs w:val="24"/>
        </w:rPr>
      </w:pPr>
    </w:p>
    <w:p w14:paraId="21F34F04" w14:textId="5C263C3E" w:rsidR="00A37435" w:rsidRDefault="00AD1DDD" w:rsidP="00A3743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«_____»______________ 20</w:t>
      </w:r>
      <w:r w:rsidR="00A37435" w:rsidRPr="007E7451">
        <w:rPr>
          <w:rFonts w:ascii="Times New Roman" w:hAnsi="Times New Roman" w:cs="Times New Roman"/>
          <w:sz w:val="24"/>
          <w:szCs w:val="24"/>
        </w:rPr>
        <w:t>____</w:t>
      </w:r>
      <w:r w:rsidR="00A37435">
        <w:rPr>
          <w:rFonts w:ascii="Times New Roman" w:hAnsi="Times New Roman" w:cs="Times New Roman"/>
          <w:sz w:val="24"/>
          <w:szCs w:val="24"/>
        </w:rPr>
        <w:t xml:space="preserve">года        </w:t>
      </w:r>
    </w:p>
    <w:p w14:paraId="0E2B1031" w14:textId="77777777" w:rsidR="00A37435" w:rsidRDefault="00A37435" w:rsidP="00A37435">
      <w:pPr>
        <w:spacing w:after="0" w:line="240" w:lineRule="auto"/>
        <w:ind w:firstLine="567"/>
        <w:jc w:val="both"/>
        <w:rPr>
          <w:rFonts w:ascii="Times New Roman" w:hAnsi="Times New Roman" w:cs="Times New Roman"/>
          <w:sz w:val="24"/>
          <w:szCs w:val="24"/>
        </w:rPr>
      </w:pPr>
    </w:p>
    <w:p w14:paraId="2518E312" w14:textId="77777777" w:rsidR="00A37435" w:rsidRDefault="00A37435" w:rsidP="00A37435">
      <w:pPr>
        <w:spacing w:after="0" w:line="240" w:lineRule="auto"/>
        <w:ind w:firstLine="567"/>
        <w:jc w:val="both"/>
        <w:rPr>
          <w:rFonts w:ascii="Times New Roman" w:hAnsi="Times New Roman" w:cs="Times New Roman"/>
          <w:sz w:val="24"/>
          <w:szCs w:val="24"/>
        </w:rPr>
      </w:pPr>
    </w:p>
    <w:p w14:paraId="46CBF704" w14:textId="77777777" w:rsidR="00ED3D9D" w:rsidRDefault="00ED3D9D" w:rsidP="00A37435">
      <w:pPr>
        <w:spacing w:after="0" w:line="240" w:lineRule="auto"/>
        <w:ind w:firstLine="567"/>
        <w:jc w:val="both"/>
        <w:rPr>
          <w:rFonts w:ascii="Times New Roman" w:hAnsi="Times New Roman" w:cs="Times New Roman"/>
          <w:sz w:val="24"/>
          <w:szCs w:val="24"/>
        </w:rPr>
      </w:pPr>
    </w:p>
    <w:p w14:paraId="19D02740" w14:textId="77777777" w:rsidR="00A37435" w:rsidRPr="007E7451" w:rsidRDefault="00A37435" w:rsidP="00A3743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Заявитель:                               ________________</w:t>
      </w:r>
      <w:r w:rsidRPr="007E7451">
        <w:rPr>
          <w:rFonts w:ascii="Times New Roman" w:hAnsi="Times New Roman" w:cs="Times New Roman"/>
          <w:sz w:val="24"/>
          <w:szCs w:val="24"/>
        </w:rPr>
        <w:t>_________</w:t>
      </w:r>
      <w:r>
        <w:rPr>
          <w:rFonts w:ascii="Times New Roman" w:hAnsi="Times New Roman" w:cs="Times New Roman"/>
          <w:sz w:val="24"/>
          <w:szCs w:val="24"/>
        </w:rPr>
        <w:t>_</w:t>
      </w:r>
      <w:r w:rsidRPr="007E7451">
        <w:rPr>
          <w:rFonts w:ascii="Times New Roman" w:hAnsi="Times New Roman" w:cs="Times New Roman"/>
          <w:sz w:val="24"/>
          <w:szCs w:val="24"/>
        </w:rPr>
        <w:t>_____</w:t>
      </w:r>
      <w:r>
        <w:rPr>
          <w:rFonts w:ascii="Times New Roman" w:hAnsi="Times New Roman" w:cs="Times New Roman"/>
          <w:sz w:val="24"/>
          <w:szCs w:val="24"/>
        </w:rPr>
        <w:t>/</w:t>
      </w:r>
      <w:r w:rsidRPr="007E7451">
        <w:rPr>
          <w:rFonts w:ascii="Times New Roman" w:hAnsi="Times New Roman" w:cs="Times New Roman"/>
          <w:sz w:val="24"/>
          <w:szCs w:val="24"/>
        </w:rPr>
        <w:t>___________________/</w:t>
      </w:r>
    </w:p>
    <w:p w14:paraId="617E9113" w14:textId="77777777" w:rsidR="00F159AB" w:rsidRPr="00A37435" w:rsidRDefault="00F159AB" w:rsidP="00A37435">
      <w:pPr>
        <w:rPr>
          <w:szCs w:val="24"/>
        </w:rPr>
      </w:pPr>
    </w:p>
    <w:sectPr w:rsidR="00F159AB" w:rsidRPr="00A37435" w:rsidSect="00ED3D9D">
      <w:pgSz w:w="11906" w:h="16838"/>
      <w:pgMar w:top="1134" w:right="680" w:bottom="1135"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173A9" w14:textId="77777777" w:rsidR="007C7F54" w:rsidRDefault="007C7F54" w:rsidP="00CE2B36">
      <w:pPr>
        <w:spacing w:after="0" w:line="240" w:lineRule="auto"/>
      </w:pPr>
      <w:r>
        <w:separator/>
      </w:r>
    </w:p>
  </w:endnote>
  <w:endnote w:type="continuationSeparator" w:id="0">
    <w:p w14:paraId="3BFBFD8A" w14:textId="77777777" w:rsidR="007C7F54" w:rsidRDefault="007C7F54" w:rsidP="00CE2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auto"/>
    <w:pitch w:val="variable"/>
    <w:sig w:usb0="E1002EFF" w:usb1="C000605B" w:usb2="00000029" w:usb3="00000000" w:csb0="000101FF" w:csb1="00000000"/>
  </w:font>
  <w:font w:name="MS Reference Sans Serif">
    <w:panose1 w:val="020B0604030504040204"/>
    <w:charset w:val="00"/>
    <w:family w:val="auto"/>
    <w:pitch w:val="variable"/>
    <w:sig w:usb0="0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841C9" w14:textId="77777777" w:rsidR="007C7F54" w:rsidRDefault="007C7F54" w:rsidP="00CE2B36">
      <w:pPr>
        <w:spacing w:after="0" w:line="240" w:lineRule="auto"/>
      </w:pPr>
      <w:r>
        <w:separator/>
      </w:r>
    </w:p>
  </w:footnote>
  <w:footnote w:type="continuationSeparator" w:id="0">
    <w:p w14:paraId="3FBE49C7" w14:textId="77777777" w:rsidR="007C7F54" w:rsidRDefault="007C7F54" w:rsidP="00CE2B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903C69"/>
    <w:multiLevelType w:val="multilevel"/>
    <w:tmpl w:val="8E2CD0CE"/>
    <w:lvl w:ilvl="0">
      <w:start w:val="1"/>
      <w:numFmt w:val="bullet"/>
      <w:lvlText w:val=""/>
      <w:lvlJc w:val="left"/>
      <w:pPr>
        <w:ind w:left="1260" w:hanging="360"/>
      </w:pPr>
      <w:rPr>
        <w:rFonts w:ascii="Symbol" w:hAnsi="Symbol" w:cs="Symbol" w:hint="default"/>
        <w:sz w:val="24"/>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sz w:val="24"/>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sz w:val="24"/>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1">
    <w:nsid w:val="64EC07F5"/>
    <w:multiLevelType w:val="hybridMultilevel"/>
    <w:tmpl w:val="10444D02"/>
    <w:lvl w:ilvl="0" w:tplc="B260B0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481582C"/>
    <w:multiLevelType w:val="hybridMultilevel"/>
    <w:tmpl w:val="C33A307C"/>
    <w:lvl w:ilvl="0" w:tplc="04190001">
      <w:start w:val="1"/>
      <w:numFmt w:val="bullet"/>
      <w:lvlText w:val=""/>
      <w:lvlJc w:val="left"/>
      <w:pPr>
        <w:ind w:left="1345" w:hanging="360"/>
      </w:pPr>
      <w:rPr>
        <w:rFonts w:ascii="Symbol" w:hAnsi="Symbol" w:hint="default"/>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2C62"/>
    <w:rsid w:val="000101D5"/>
    <w:rsid w:val="000137F7"/>
    <w:rsid w:val="000269DB"/>
    <w:rsid w:val="00030304"/>
    <w:rsid w:val="000320C7"/>
    <w:rsid w:val="00032683"/>
    <w:rsid w:val="00035973"/>
    <w:rsid w:val="000445A0"/>
    <w:rsid w:val="000550D1"/>
    <w:rsid w:val="00064D93"/>
    <w:rsid w:val="00082A9A"/>
    <w:rsid w:val="00085906"/>
    <w:rsid w:val="000A2250"/>
    <w:rsid w:val="000A2FDE"/>
    <w:rsid w:val="000A5F82"/>
    <w:rsid w:val="000C7BD5"/>
    <w:rsid w:val="000C7F3B"/>
    <w:rsid w:val="000D0491"/>
    <w:rsid w:val="000D5834"/>
    <w:rsid w:val="000E1F0B"/>
    <w:rsid w:val="000E64D3"/>
    <w:rsid w:val="000F634D"/>
    <w:rsid w:val="00106A74"/>
    <w:rsid w:val="0013092F"/>
    <w:rsid w:val="00136E22"/>
    <w:rsid w:val="001378DF"/>
    <w:rsid w:val="00141ED8"/>
    <w:rsid w:val="0018122F"/>
    <w:rsid w:val="00185D3F"/>
    <w:rsid w:val="00197395"/>
    <w:rsid w:val="001A060A"/>
    <w:rsid w:val="001A3EBF"/>
    <w:rsid w:val="001B04B2"/>
    <w:rsid w:val="001B14E4"/>
    <w:rsid w:val="001C0B0E"/>
    <w:rsid w:val="001C1A03"/>
    <w:rsid w:val="001C5DAA"/>
    <w:rsid w:val="001F42A9"/>
    <w:rsid w:val="001F48E8"/>
    <w:rsid w:val="00203339"/>
    <w:rsid w:val="00207FB6"/>
    <w:rsid w:val="00212001"/>
    <w:rsid w:val="00227662"/>
    <w:rsid w:val="00230D2C"/>
    <w:rsid w:val="00244CF3"/>
    <w:rsid w:val="0024525F"/>
    <w:rsid w:val="002475AC"/>
    <w:rsid w:val="002524C9"/>
    <w:rsid w:val="00257C46"/>
    <w:rsid w:val="0028427A"/>
    <w:rsid w:val="00285DCD"/>
    <w:rsid w:val="00293FF5"/>
    <w:rsid w:val="002A40D0"/>
    <w:rsid w:val="002B0326"/>
    <w:rsid w:val="002B33B9"/>
    <w:rsid w:val="002C670E"/>
    <w:rsid w:val="002D303C"/>
    <w:rsid w:val="002F1F1E"/>
    <w:rsid w:val="0030080C"/>
    <w:rsid w:val="00317F4B"/>
    <w:rsid w:val="00327313"/>
    <w:rsid w:val="003332F4"/>
    <w:rsid w:val="00342121"/>
    <w:rsid w:val="003540AC"/>
    <w:rsid w:val="003552F7"/>
    <w:rsid w:val="00366836"/>
    <w:rsid w:val="00371B9C"/>
    <w:rsid w:val="003762CA"/>
    <w:rsid w:val="00377B71"/>
    <w:rsid w:val="00385BFB"/>
    <w:rsid w:val="003A0489"/>
    <w:rsid w:val="003A6CC1"/>
    <w:rsid w:val="003B55F7"/>
    <w:rsid w:val="003C5C2F"/>
    <w:rsid w:val="003C6E42"/>
    <w:rsid w:val="003D1EDB"/>
    <w:rsid w:val="003D3397"/>
    <w:rsid w:val="003E2DB1"/>
    <w:rsid w:val="00417D5B"/>
    <w:rsid w:val="00433A20"/>
    <w:rsid w:val="00442561"/>
    <w:rsid w:val="0044491B"/>
    <w:rsid w:val="00460E04"/>
    <w:rsid w:val="00477CEB"/>
    <w:rsid w:val="004B0B94"/>
    <w:rsid w:val="004B1256"/>
    <w:rsid w:val="004C13BF"/>
    <w:rsid w:val="004D0C85"/>
    <w:rsid w:val="004D7D36"/>
    <w:rsid w:val="004E0FE2"/>
    <w:rsid w:val="004E5827"/>
    <w:rsid w:val="004F3D91"/>
    <w:rsid w:val="00506934"/>
    <w:rsid w:val="00515D12"/>
    <w:rsid w:val="00517904"/>
    <w:rsid w:val="005551FC"/>
    <w:rsid w:val="00560AE8"/>
    <w:rsid w:val="0057144B"/>
    <w:rsid w:val="00580441"/>
    <w:rsid w:val="005811FC"/>
    <w:rsid w:val="00584BD7"/>
    <w:rsid w:val="005918AD"/>
    <w:rsid w:val="00594454"/>
    <w:rsid w:val="00595B32"/>
    <w:rsid w:val="00597539"/>
    <w:rsid w:val="005B109C"/>
    <w:rsid w:val="005C0003"/>
    <w:rsid w:val="005C3162"/>
    <w:rsid w:val="005C38AC"/>
    <w:rsid w:val="005C414A"/>
    <w:rsid w:val="005F2E91"/>
    <w:rsid w:val="005F7596"/>
    <w:rsid w:val="00603A7F"/>
    <w:rsid w:val="00610A85"/>
    <w:rsid w:val="00610CBD"/>
    <w:rsid w:val="00617862"/>
    <w:rsid w:val="00621CCC"/>
    <w:rsid w:val="006221DF"/>
    <w:rsid w:val="006361DB"/>
    <w:rsid w:val="0065162D"/>
    <w:rsid w:val="00651BB3"/>
    <w:rsid w:val="006567D3"/>
    <w:rsid w:val="00670003"/>
    <w:rsid w:val="006847BC"/>
    <w:rsid w:val="006A2C62"/>
    <w:rsid w:val="006B309E"/>
    <w:rsid w:val="006F1042"/>
    <w:rsid w:val="00705E91"/>
    <w:rsid w:val="007073E3"/>
    <w:rsid w:val="00710785"/>
    <w:rsid w:val="0071148F"/>
    <w:rsid w:val="00717B62"/>
    <w:rsid w:val="00722382"/>
    <w:rsid w:val="0072401E"/>
    <w:rsid w:val="00725419"/>
    <w:rsid w:val="00735559"/>
    <w:rsid w:val="007519CA"/>
    <w:rsid w:val="00753EFE"/>
    <w:rsid w:val="00754AF0"/>
    <w:rsid w:val="00756FAF"/>
    <w:rsid w:val="007A1B15"/>
    <w:rsid w:val="007B25E2"/>
    <w:rsid w:val="007B3893"/>
    <w:rsid w:val="007B58B7"/>
    <w:rsid w:val="007C30DA"/>
    <w:rsid w:val="007C542B"/>
    <w:rsid w:val="007C7F54"/>
    <w:rsid w:val="007D0AB5"/>
    <w:rsid w:val="007D11DF"/>
    <w:rsid w:val="007D1C00"/>
    <w:rsid w:val="007E7451"/>
    <w:rsid w:val="00800E55"/>
    <w:rsid w:val="00800FED"/>
    <w:rsid w:val="00807DA3"/>
    <w:rsid w:val="00810853"/>
    <w:rsid w:val="00811A73"/>
    <w:rsid w:val="00832170"/>
    <w:rsid w:val="00841A45"/>
    <w:rsid w:val="00853032"/>
    <w:rsid w:val="00866D9C"/>
    <w:rsid w:val="0087598C"/>
    <w:rsid w:val="00894FE3"/>
    <w:rsid w:val="008A112B"/>
    <w:rsid w:val="008A2EC8"/>
    <w:rsid w:val="008B60A6"/>
    <w:rsid w:val="008D196D"/>
    <w:rsid w:val="008E3C14"/>
    <w:rsid w:val="00905946"/>
    <w:rsid w:val="0091615B"/>
    <w:rsid w:val="0092151C"/>
    <w:rsid w:val="00921796"/>
    <w:rsid w:val="0093179D"/>
    <w:rsid w:val="00932F62"/>
    <w:rsid w:val="00955037"/>
    <w:rsid w:val="0097725E"/>
    <w:rsid w:val="0098017C"/>
    <w:rsid w:val="009921A6"/>
    <w:rsid w:val="00996399"/>
    <w:rsid w:val="009A2FDF"/>
    <w:rsid w:val="009D25F5"/>
    <w:rsid w:val="009F6308"/>
    <w:rsid w:val="00A05BE7"/>
    <w:rsid w:val="00A0641C"/>
    <w:rsid w:val="00A20051"/>
    <w:rsid w:val="00A202AE"/>
    <w:rsid w:val="00A36FCA"/>
    <w:rsid w:val="00A37435"/>
    <w:rsid w:val="00A5299A"/>
    <w:rsid w:val="00A52C6B"/>
    <w:rsid w:val="00A54C2A"/>
    <w:rsid w:val="00A553BD"/>
    <w:rsid w:val="00A6449E"/>
    <w:rsid w:val="00A963FA"/>
    <w:rsid w:val="00AA58FB"/>
    <w:rsid w:val="00AA5964"/>
    <w:rsid w:val="00AA60EE"/>
    <w:rsid w:val="00AB6AC4"/>
    <w:rsid w:val="00AD1DDD"/>
    <w:rsid w:val="00AD5CAC"/>
    <w:rsid w:val="00AE7E8C"/>
    <w:rsid w:val="00AF1214"/>
    <w:rsid w:val="00B006DC"/>
    <w:rsid w:val="00B15E0C"/>
    <w:rsid w:val="00B211C2"/>
    <w:rsid w:val="00B27CE4"/>
    <w:rsid w:val="00B36A9C"/>
    <w:rsid w:val="00B4508D"/>
    <w:rsid w:val="00B55DF9"/>
    <w:rsid w:val="00B60607"/>
    <w:rsid w:val="00B75666"/>
    <w:rsid w:val="00B77DB6"/>
    <w:rsid w:val="00B85A94"/>
    <w:rsid w:val="00B91185"/>
    <w:rsid w:val="00B96E7D"/>
    <w:rsid w:val="00BA17AE"/>
    <w:rsid w:val="00BA3D8C"/>
    <w:rsid w:val="00BA78B4"/>
    <w:rsid w:val="00BB3389"/>
    <w:rsid w:val="00BB45A7"/>
    <w:rsid w:val="00BE2772"/>
    <w:rsid w:val="00BE7620"/>
    <w:rsid w:val="00BF1935"/>
    <w:rsid w:val="00BF4FDF"/>
    <w:rsid w:val="00C1726F"/>
    <w:rsid w:val="00C2743B"/>
    <w:rsid w:val="00C34C6C"/>
    <w:rsid w:val="00C45D5E"/>
    <w:rsid w:val="00C5529E"/>
    <w:rsid w:val="00C61E28"/>
    <w:rsid w:val="00C64A61"/>
    <w:rsid w:val="00C87295"/>
    <w:rsid w:val="00C91BC1"/>
    <w:rsid w:val="00CA5E8E"/>
    <w:rsid w:val="00CA6B22"/>
    <w:rsid w:val="00CB273E"/>
    <w:rsid w:val="00CB32F5"/>
    <w:rsid w:val="00CB5224"/>
    <w:rsid w:val="00CC0B0E"/>
    <w:rsid w:val="00CD30E2"/>
    <w:rsid w:val="00CE2B36"/>
    <w:rsid w:val="00CF1310"/>
    <w:rsid w:val="00D0247B"/>
    <w:rsid w:val="00D05257"/>
    <w:rsid w:val="00D106A1"/>
    <w:rsid w:val="00D144BD"/>
    <w:rsid w:val="00D16F93"/>
    <w:rsid w:val="00D24D20"/>
    <w:rsid w:val="00D36BC0"/>
    <w:rsid w:val="00D471C1"/>
    <w:rsid w:val="00D56318"/>
    <w:rsid w:val="00D608D4"/>
    <w:rsid w:val="00D6197D"/>
    <w:rsid w:val="00D7016E"/>
    <w:rsid w:val="00D77C1C"/>
    <w:rsid w:val="00D86F5B"/>
    <w:rsid w:val="00D96329"/>
    <w:rsid w:val="00DA5B66"/>
    <w:rsid w:val="00DA6EE9"/>
    <w:rsid w:val="00DB1729"/>
    <w:rsid w:val="00DC1C2D"/>
    <w:rsid w:val="00DC5F05"/>
    <w:rsid w:val="00DD1100"/>
    <w:rsid w:val="00DD23A1"/>
    <w:rsid w:val="00DD3B7F"/>
    <w:rsid w:val="00DF53DC"/>
    <w:rsid w:val="00DF59DB"/>
    <w:rsid w:val="00E00E6D"/>
    <w:rsid w:val="00E27C69"/>
    <w:rsid w:val="00E31AA1"/>
    <w:rsid w:val="00E50327"/>
    <w:rsid w:val="00E64800"/>
    <w:rsid w:val="00E72E0D"/>
    <w:rsid w:val="00E74DAD"/>
    <w:rsid w:val="00E75D60"/>
    <w:rsid w:val="00E876ED"/>
    <w:rsid w:val="00E9002F"/>
    <w:rsid w:val="00E935ED"/>
    <w:rsid w:val="00E966EB"/>
    <w:rsid w:val="00EA5853"/>
    <w:rsid w:val="00EB41EA"/>
    <w:rsid w:val="00EB5E31"/>
    <w:rsid w:val="00ED3D9D"/>
    <w:rsid w:val="00EE0ADD"/>
    <w:rsid w:val="00EE14AB"/>
    <w:rsid w:val="00EE275C"/>
    <w:rsid w:val="00EE7ED1"/>
    <w:rsid w:val="00EF1517"/>
    <w:rsid w:val="00EF5B07"/>
    <w:rsid w:val="00F01478"/>
    <w:rsid w:val="00F159AB"/>
    <w:rsid w:val="00F21995"/>
    <w:rsid w:val="00F234E8"/>
    <w:rsid w:val="00F64940"/>
    <w:rsid w:val="00FC6471"/>
    <w:rsid w:val="00FD2DDD"/>
    <w:rsid w:val="00FD661D"/>
    <w:rsid w:val="00FE0DC7"/>
    <w:rsid w:val="00FE20D8"/>
    <w:rsid w:val="00FE351B"/>
    <w:rsid w:val="00FF2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DFA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435"/>
  </w:style>
  <w:style w:type="paragraph" w:styleId="1">
    <w:name w:val="heading 1"/>
    <w:basedOn w:val="a"/>
    <w:next w:val="a"/>
    <w:link w:val="10"/>
    <w:uiPriority w:val="9"/>
    <w:qFormat/>
    <w:rsid w:val="00C34C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963F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6BC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semiHidden/>
    <w:unhideWhenUsed/>
    <w:rsid w:val="00C87295"/>
    <w:rPr>
      <w:color w:val="0000FF"/>
      <w:u w:val="single"/>
    </w:rPr>
  </w:style>
  <w:style w:type="paragraph" w:styleId="a4">
    <w:name w:val="Balloon Text"/>
    <w:basedOn w:val="a"/>
    <w:link w:val="a5"/>
    <w:uiPriority w:val="99"/>
    <w:semiHidden/>
    <w:unhideWhenUsed/>
    <w:rsid w:val="00C8729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7295"/>
    <w:rPr>
      <w:rFonts w:ascii="Tahoma" w:hAnsi="Tahoma" w:cs="Tahoma"/>
      <w:sz w:val="16"/>
      <w:szCs w:val="16"/>
    </w:rPr>
  </w:style>
  <w:style w:type="character" w:customStyle="1" w:styleId="10">
    <w:name w:val="Заголовок 1 Знак"/>
    <w:basedOn w:val="a0"/>
    <w:link w:val="1"/>
    <w:uiPriority w:val="9"/>
    <w:rsid w:val="00C34C6C"/>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D106A1"/>
    <w:pPr>
      <w:ind w:left="720"/>
      <w:contextualSpacing/>
    </w:pPr>
  </w:style>
  <w:style w:type="character" w:customStyle="1" w:styleId="style5">
    <w:name w:val="style5"/>
    <w:basedOn w:val="a0"/>
    <w:rsid w:val="007B58B7"/>
  </w:style>
  <w:style w:type="paragraph" w:styleId="a7">
    <w:name w:val="Normal (Web)"/>
    <w:basedOn w:val="a"/>
    <w:uiPriority w:val="99"/>
    <w:unhideWhenUsed/>
    <w:rsid w:val="007B5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A963FA"/>
    <w:rPr>
      <w:rFonts w:ascii="Times New Roman" w:eastAsia="Times New Roman" w:hAnsi="Times New Roman" w:cs="Times New Roman"/>
      <w:b/>
      <w:bCs/>
      <w:sz w:val="27"/>
      <w:szCs w:val="27"/>
      <w:lang w:eastAsia="ru-RU"/>
    </w:rPr>
  </w:style>
  <w:style w:type="paragraph" w:styleId="a8">
    <w:name w:val="header"/>
    <w:basedOn w:val="a"/>
    <w:link w:val="a9"/>
    <w:uiPriority w:val="99"/>
    <w:unhideWhenUsed/>
    <w:rsid w:val="00CE2B3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E2B36"/>
  </w:style>
  <w:style w:type="paragraph" w:styleId="aa">
    <w:name w:val="footer"/>
    <w:basedOn w:val="a"/>
    <w:link w:val="ab"/>
    <w:uiPriority w:val="99"/>
    <w:unhideWhenUsed/>
    <w:rsid w:val="00CE2B3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E2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28229">
      <w:bodyDiv w:val="1"/>
      <w:marLeft w:val="0"/>
      <w:marRight w:val="0"/>
      <w:marTop w:val="0"/>
      <w:marBottom w:val="0"/>
      <w:divBdr>
        <w:top w:val="none" w:sz="0" w:space="0" w:color="auto"/>
        <w:left w:val="none" w:sz="0" w:space="0" w:color="auto"/>
        <w:bottom w:val="none" w:sz="0" w:space="0" w:color="auto"/>
        <w:right w:val="none" w:sz="0" w:space="0" w:color="auto"/>
      </w:divBdr>
    </w:div>
    <w:div w:id="195002351">
      <w:bodyDiv w:val="1"/>
      <w:marLeft w:val="0"/>
      <w:marRight w:val="0"/>
      <w:marTop w:val="0"/>
      <w:marBottom w:val="0"/>
      <w:divBdr>
        <w:top w:val="none" w:sz="0" w:space="0" w:color="auto"/>
        <w:left w:val="none" w:sz="0" w:space="0" w:color="auto"/>
        <w:bottom w:val="none" w:sz="0" w:space="0" w:color="auto"/>
        <w:right w:val="none" w:sz="0" w:space="0" w:color="auto"/>
      </w:divBdr>
    </w:div>
    <w:div w:id="442312140">
      <w:bodyDiv w:val="1"/>
      <w:marLeft w:val="0"/>
      <w:marRight w:val="0"/>
      <w:marTop w:val="0"/>
      <w:marBottom w:val="0"/>
      <w:divBdr>
        <w:top w:val="none" w:sz="0" w:space="0" w:color="auto"/>
        <w:left w:val="none" w:sz="0" w:space="0" w:color="auto"/>
        <w:bottom w:val="none" w:sz="0" w:space="0" w:color="auto"/>
        <w:right w:val="none" w:sz="0" w:space="0" w:color="auto"/>
      </w:divBdr>
    </w:div>
    <w:div w:id="841579119">
      <w:bodyDiv w:val="1"/>
      <w:marLeft w:val="0"/>
      <w:marRight w:val="0"/>
      <w:marTop w:val="0"/>
      <w:marBottom w:val="0"/>
      <w:divBdr>
        <w:top w:val="none" w:sz="0" w:space="0" w:color="auto"/>
        <w:left w:val="none" w:sz="0" w:space="0" w:color="auto"/>
        <w:bottom w:val="none" w:sz="0" w:space="0" w:color="auto"/>
        <w:right w:val="none" w:sz="0" w:space="0" w:color="auto"/>
      </w:divBdr>
    </w:div>
    <w:div w:id="1176459641">
      <w:bodyDiv w:val="1"/>
      <w:marLeft w:val="0"/>
      <w:marRight w:val="0"/>
      <w:marTop w:val="0"/>
      <w:marBottom w:val="0"/>
      <w:divBdr>
        <w:top w:val="none" w:sz="0" w:space="0" w:color="auto"/>
        <w:left w:val="none" w:sz="0" w:space="0" w:color="auto"/>
        <w:bottom w:val="none" w:sz="0" w:space="0" w:color="auto"/>
        <w:right w:val="none" w:sz="0" w:space="0" w:color="auto"/>
      </w:divBdr>
    </w:div>
    <w:div w:id="1298217738">
      <w:bodyDiv w:val="1"/>
      <w:marLeft w:val="0"/>
      <w:marRight w:val="0"/>
      <w:marTop w:val="0"/>
      <w:marBottom w:val="0"/>
      <w:divBdr>
        <w:top w:val="none" w:sz="0" w:space="0" w:color="auto"/>
        <w:left w:val="none" w:sz="0" w:space="0" w:color="auto"/>
        <w:bottom w:val="none" w:sz="0" w:space="0" w:color="auto"/>
        <w:right w:val="none" w:sz="0" w:space="0" w:color="auto"/>
      </w:divBdr>
    </w:div>
    <w:div w:id="1453747649">
      <w:bodyDiv w:val="1"/>
      <w:marLeft w:val="0"/>
      <w:marRight w:val="0"/>
      <w:marTop w:val="0"/>
      <w:marBottom w:val="0"/>
      <w:divBdr>
        <w:top w:val="none" w:sz="0" w:space="0" w:color="auto"/>
        <w:left w:val="none" w:sz="0" w:space="0" w:color="auto"/>
        <w:bottom w:val="none" w:sz="0" w:space="0" w:color="auto"/>
        <w:right w:val="none" w:sz="0" w:space="0" w:color="auto"/>
      </w:divBdr>
    </w:div>
    <w:div w:id="153468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federalnyi-zakon-ot-18062001-n-77-fz-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galacts.ru/doc/federalnyi-zakon-ot-18062001-n-77-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4D103-5A40-449A-88BE-F57EEAE48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1332</Words>
  <Characters>7595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ГРИНАТ</dc:creator>
  <cp:lastModifiedBy>Пользователь Windows</cp:lastModifiedBy>
  <cp:revision>6</cp:revision>
  <cp:lastPrinted>2018-05-22T10:10:00Z</cp:lastPrinted>
  <dcterms:created xsi:type="dcterms:W3CDTF">2019-11-05T11:34:00Z</dcterms:created>
  <dcterms:modified xsi:type="dcterms:W3CDTF">2021-09-07T06:12:00Z</dcterms:modified>
</cp:coreProperties>
</file>